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99" w:rsidRPr="00FD5B64" w:rsidRDefault="00FD5B64" w:rsidP="00FD5B64">
      <w:pPr>
        <w:autoSpaceDE w:val="0"/>
        <w:autoSpaceDN w:val="0"/>
        <w:adjustRightInd w:val="0"/>
        <w:jc w:val="center"/>
        <w:rPr>
          <w:rFonts w:ascii="Arial" w:hAnsi="Arial" w:cs="Arial"/>
          <w:b/>
          <w:bCs/>
          <w:color w:val="333333"/>
          <w:sz w:val="28"/>
        </w:rPr>
      </w:pPr>
      <w:r>
        <w:rPr>
          <w:rFonts w:ascii="Arial" w:hAnsi="Arial" w:cs="Arial"/>
          <w:b/>
          <w:bCs/>
          <w:color w:val="333333"/>
          <w:sz w:val="28"/>
        </w:rPr>
        <w:t>PUBLIC ENGAGEMENT: GATHERING EVIDENCE OF IMPACT</w:t>
      </w:r>
    </w:p>
    <w:tbl>
      <w:tblPr>
        <w:tblStyle w:val="TableGrid"/>
        <w:tblW w:w="0" w:type="auto"/>
        <w:tblLook w:val="04A0" w:firstRow="1" w:lastRow="0" w:firstColumn="1" w:lastColumn="0" w:noHBand="0" w:noVBand="1"/>
      </w:tblPr>
      <w:tblGrid>
        <w:gridCol w:w="3227"/>
        <w:gridCol w:w="7051"/>
      </w:tblGrid>
      <w:tr w:rsidR="00FD5B64" w:rsidRPr="006676D7" w:rsidTr="00C72633">
        <w:tc>
          <w:tcPr>
            <w:tcW w:w="10278" w:type="dxa"/>
            <w:gridSpan w:val="2"/>
          </w:tcPr>
          <w:p w:rsidR="00FD5B64" w:rsidRPr="00C72633" w:rsidRDefault="00FD5B64" w:rsidP="001A276A">
            <w:pPr>
              <w:spacing w:before="120" w:after="120"/>
              <w:rPr>
                <w:rFonts w:ascii="Arial" w:hAnsi="Arial" w:cs="Arial"/>
                <w:b/>
                <w:bCs/>
                <w:color w:val="333333"/>
                <w:sz w:val="26"/>
                <w:szCs w:val="26"/>
              </w:rPr>
            </w:pPr>
            <w:r w:rsidRPr="00C72633">
              <w:rPr>
                <w:rFonts w:ascii="Arial" w:hAnsi="Arial" w:cs="Arial"/>
                <w:b/>
                <w:bCs/>
                <w:color w:val="333333"/>
                <w:sz w:val="26"/>
                <w:szCs w:val="26"/>
              </w:rPr>
              <w:t>Why collect evidence?</w:t>
            </w:r>
          </w:p>
          <w:p w:rsidR="00FD5B64" w:rsidRPr="00C72633" w:rsidRDefault="00FD5B64" w:rsidP="001A276A">
            <w:pPr>
              <w:rPr>
                <w:rFonts w:ascii="Arial" w:hAnsi="Arial" w:cs="Arial"/>
              </w:rPr>
            </w:pPr>
            <w:r w:rsidRPr="00C72633">
              <w:rPr>
                <w:rFonts w:ascii="Arial" w:hAnsi="Arial" w:cs="Arial"/>
              </w:rPr>
              <w:t xml:space="preserve">Evaluating the impact of your public engagement project is essential for </w:t>
            </w:r>
            <w:r w:rsidR="000D02E1">
              <w:rPr>
                <w:rFonts w:ascii="Arial" w:hAnsi="Arial" w:cs="Arial"/>
              </w:rPr>
              <w:t>developing approaches and demonstrating accountability</w:t>
            </w:r>
            <w:r w:rsidRPr="00C72633">
              <w:rPr>
                <w:rFonts w:ascii="Arial" w:hAnsi="Arial" w:cs="Arial"/>
              </w:rPr>
              <w:t>. The evaluation you undertake should be timely, effective and appropriate in scale and should be able to demonstrate you have achieved the impact(s) you set out to deliver. The body of evidence you will gather throughout your project will be a useful asset for;</w:t>
            </w:r>
          </w:p>
          <w:p w:rsidR="00FD5B64" w:rsidRPr="00C72633" w:rsidRDefault="00FD5B64" w:rsidP="001A276A">
            <w:pPr>
              <w:rPr>
                <w:rFonts w:ascii="Arial" w:hAnsi="Arial" w:cs="Arial"/>
              </w:rPr>
            </w:pPr>
          </w:p>
          <w:p w:rsidR="00FD5B64" w:rsidRPr="00C72633" w:rsidRDefault="00FD5B64" w:rsidP="001A276A">
            <w:pPr>
              <w:pStyle w:val="ListParagraph"/>
              <w:numPr>
                <w:ilvl w:val="0"/>
                <w:numId w:val="8"/>
              </w:numPr>
              <w:rPr>
                <w:rFonts w:ascii="Arial" w:hAnsi="Arial" w:cs="Arial"/>
              </w:rPr>
            </w:pPr>
            <w:r w:rsidRPr="00C72633">
              <w:rPr>
                <w:rFonts w:ascii="Arial" w:hAnsi="Arial" w:cs="Arial"/>
              </w:rPr>
              <w:t>Informing next steps</w:t>
            </w:r>
          </w:p>
          <w:p w:rsidR="00FD5B64" w:rsidRPr="00C72633" w:rsidRDefault="00FD5B64" w:rsidP="001A276A">
            <w:pPr>
              <w:pStyle w:val="ListParagraph"/>
              <w:numPr>
                <w:ilvl w:val="0"/>
                <w:numId w:val="8"/>
              </w:numPr>
              <w:rPr>
                <w:rFonts w:ascii="Arial" w:hAnsi="Arial" w:cs="Arial"/>
              </w:rPr>
            </w:pPr>
            <w:r w:rsidRPr="00C72633">
              <w:rPr>
                <w:rFonts w:ascii="Arial" w:hAnsi="Arial" w:cs="Arial"/>
              </w:rPr>
              <w:t>Making a case for future funding</w:t>
            </w:r>
          </w:p>
          <w:p w:rsidR="00FD5B64" w:rsidRPr="00C72633" w:rsidRDefault="00FD5B64" w:rsidP="001A276A">
            <w:pPr>
              <w:pStyle w:val="ListParagraph"/>
              <w:numPr>
                <w:ilvl w:val="0"/>
                <w:numId w:val="8"/>
              </w:numPr>
              <w:rPr>
                <w:rFonts w:ascii="Arial" w:hAnsi="Arial" w:cs="Arial"/>
              </w:rPr>
            </w:pPr>
            <w:r w:rsidRPr="00C72633">
              <w:rPr>
                <w:rFonts w:ascii="Arial" w:hAnsi="Arial" w:cs="Arial"/>
              </w:rPr>
              <w:t>Submitting your impact to the REF</w:t>
            </w:r>
          </w:p>
          <w:p w:rsidR="00FD5B64" w:rsidRPr="00C72633" w:rsidRDefault="00FD5B64" w:rsidP="00FD5B64">
            <w:pPr>
              <w:spacing w:before="120" w:after="120"/>
              <w:rPr>
                <w:rFonts w:ascii="Arial" w:hAnsi="Arial" w:cs="Arial"/>
                <w:bCs/>
                <w:color w:val="333333"/>
              </w:rPr>
            </w:pPr>
            <w:r w:rsidRPr="00C72633">
              <w:rPr>
                <w:rFonts w:ascii="Arial" w:hAnsi="Arial" w:cs="Arial"/>
                <w:bCs/>
                <w:color w:val="333333"/>
              </w:rPr>
              <w:t xml:space="preserve">Ultimately you want to be able to articulate what change, effect, benefit has happened as a result of your intervention, and </w:t>
            </w:r>
            <w:r w:rsidR="0011027F">
              <w:rPr>
                <w:rFonts w:ascii="Arial" w:hAnsi="Arial" w:cs="Arial"/>
                <w:bCs/>
                <w:color w:val="333333"/>
              </w:rPr>
              <w:t xml:space="preserve">ideally </w:t>
            </w:r>
            <w:r w:rsidRPr="00C72633">
              <w:rPr>
                <w:rFonts w:ascii="Arial" w:hAnsi="Arial" w:cs="Arial"/>
                <w:bCs/>
                <w:color w:val="333333"/>
              </w:rPr>
              <w:t xml:space="preserve">which of these </w:t>
            </w:r>
            <w:r w:rsidR="0011027F">
              <w:rPr>
                <w:rFonts w:ascii="Arial" w:hAnsi="Arial" w:cs="Arial"/>
                <w:bCs/>
                <w:color w:val="333333"/>
              </w:rPr>
              <w:t>changes</w:t>
            </w:r>
            <w:r w:rsidRPr="00C72633">
              <w:rPr>
                <w:rFonts w:ascii="Arial" w:hAnsi="Arial" w:cs="Arial"/>
                <w:bCs/>
                <w:color w:val="333333"/>
              </w:rPr>
              <w:t xml:space="preserve"> would </w:t>
            </w:r>
            <w:r w:rsidRPr="0011027F">
              <w:rPr>
                <w:rFonts w:ascii="Arial" w:hAnsi="Arial" w:cs="Arial"/>
                <w:bCs/>
                <w:color w:val="333333"/>
                <w:u w:val="single"/>
              </w:rPr>
              <w:t>not</w:t>
            </w:r>
            <w:r w:rsidRPr="00C72633">
              <w:rPr>
                <w:rFonts w:ascii="Arial" w:hAnsi="Arial" w:cs="Arial"/>
                <w:bCs/>
                <w:color w:val="333333"/>
              </w:rPr>
              <w:t xml:space="preserve"> have happened </w:t>
            </w:r>
            <w:r w:rsidR="00BE5B6D">
              <w:rPr>
                <w:rFonts w:ascii="Arial" w:hAnsi="Arial" w:cs="Arial"/>
                <w:bCs/>
                <w:color w:val="333333"/>
              </w:rPr>
              <w:t xml:space="preserve">had the public engagement </w:t>
            </w:r>
            <w:r w:rsidRPr="0011027F">
              <w:rPr>
                <w:rFonts w:ascii="Arial" w:hAnsi="Arial" w:cs="Arial"/>
                <w:bCs/>
                <w:color w:val="333333"/>
              </w:rPr>
              <w:t>not</w:t>
            </w:r>
            <w:r w:rsidRPr="00C72633">
              <w:rPr>
                <w:rFonts w:ascii="Arial" w:hAnsi="Arial" w:cs="Arial"/>
                <w:bCs/>
                <w:color w:val="333333"/>
              </w:rPr>
              <w:t xml:space="preserve"> taken place. </w:t>
            </w:r>
          </w:p>
          <w:p w:rsidR="00FD5B64" w:rsidRPr="00C72633" w:rsidRDefault="00FD5B64" w:rsidP="0011027F">
            <w:pPr>
              <w:spacing w:before="120" w:after="120"/>
              <w:rPr>
                <w:rFonts w:ascii="Arial" w:hAnsi="Arial" w:cs="Arial"/>
                <w:bCs/>
                <w:color w:val="333333"/>
              </w:rPr>
            </w:pPr>
            <w:r w:rsidRPr="00C72633">
              <w:rPr>
                <w:rFonts w:ascii="Arial" w:hAnsi="Arial" w:cs="Arial"/>
                <w:bCs/>
                <w:color w:val="333333"/>
              </w:rPr>
              <w:t xml:space="preserve">The </w:t>
            </w:r>
            <w:r w:rsidRPr="00C72633">
              <w:rPr>
                <w:rFonts w:ascii="Arial" w:hAnsi="Arial" w:cs="Arial"/>
                <w:b/>
                <w:bCs/>
                <w:color w:val="333333"/>
              </w:rPr>
              <w:t>reach</w:t>
            </w:r>
            <w:r w:rsidRPr="00C72633">
              <w:rPr>
                <w:rFonts w:ascii="Arial" w:hAnsi="Arial" w:cs="Arial"/>
                <w:bCs/>
                <w:color w:val="333333"/>
              </w:rPr>
              <w:t xml:space="preserve"> (</w:t>
            </w:r>
            <w:r w:rsidR="0011027F" w:rsidRPr="00C72633">
              <w:rPr>
                <w:rFonts w:ascii="Arial" w:hAnsi="Arial" w:cs="Arial"/>
                <w:bCs/>
                <w:color w:val="333333"/>
              </w:rPr>
              <w:t>e.g.</w:t>
            </w:r>
            <w:r w:rsidRPr="00C72633">
              <w:rPr>
                <w:rFonts w:ascii="Arial" w:hAnsi="Arial" w:cs="Arial"/>
                <w:bCs/>
                <w:color w:val="333333"/>
              </w:rPr>
              <w:t xml:space="preserve"> no people interacted with) and </w:t>
            </w:r>
            <w:r w:rsidRPr="00C72633">
              <w:rPr>
                <w:rFonts w:ascii="Arial" w:hAnsi="Arial" w:cs="Arial"/>
                <w:b/>
                <w:bCs/>
                <w:color w:val="333333"/>
              </w:rPr>
              <w:t>significance</w:t>
            </w:r>
            <w:r w:rsidRPr="00C72633">
              <w:rPr>
                <w:rFonts w:ascii="Arial" w:hAnsi="Arial" w:cs="Arial"/>
                <w:bCs/>
                <w:color w:val="333333"/>
              </w:rPr>
              <w:t xml:space="preserve"> (e.g. depth of interaction/change</w:t>
            </w:r>
            <w:r w:rsidR="00BA0B03" w:rsidRPr="00C72633">
              <w:rPr>
                <w:rFonts w:ascii="Arial" w:hAnsi="Arial" w:cs="Arial"/>
                <w:bCs/>
                <w:color w:val="333333"/>
              </w:rPr>
              <w:t xml:space="preserve"> affected</w:t>
            </w:r>
            <w:r w:rsidRPr="00C72633">
              <w:rPr>
                <w:rFonts w:ascii="Arial" w:hAnsi="Arial" w:cs="Arial"/>
                <w:bCs/>
                <w:color w:val="333333"/>
              </w:rPr>
              <w:t xml:space="preserve">) should be captured in any </w:t>
            </w:r>
            <w:r w:rsidR="0011027F">
              <w:rPr>
                <w:rFonts w:ascii="Arial" w:hAnsi="Arial" w:cs="Arial"/>
                <w:bCs/>
                <w:color w:val="333333"/>
              </w:rPr>
              <w:t>evidence-gathering</w:t>
            </w:r>
            <w:r w:rsidRPr="00C72633">
              <w:rPr>
                <w:rFonts w:ascii="Arial" w:hAnsi="Arial" w:cs="Arial"/>
                <w:bCs/>
                <w:color w:val="333333"/>
              </w:rPr>
              <w:t>.</w:t>
            </w:r>
          </w:p>
        </w:tc>
      </w:tr>
      <w:tr w:rsidR="00FD5B64" w:rsidRPr="006676D7" w:rsidTr="00C72633">
        <w:tc>
          <w:tcPr>
            <w:tcW w:w="10278" w:type="dxa"/>
            <w:gridSpan w:val="2"/>
          </w:tcPr>
          <w:p w:rsidR="00FD5B64" w:rsidRPr="00C72633" w:rsidRDefault="0011027F" w:rsidP="001A276A">
            <w:pPr>
              <w:spacing w:before="120" w:after="120"/>
              <w:rPr>
                <w:rFonts w:ascii="Arial" w:hAnsi="Arial" w:cs="Arial"/>
                <w:b/>
                <w:bCs/>
                <w:color w:val="333333"/>
                <w:sz w:val="26"/>
                <w:szCs w:val="26"/>
              </w:rPr>
            </w:pPr>
            <w:r>
              <w:rPr>
                <w:rFonts w:ascii="Arial" w:hAnsi="Arial" w:cs="Arial"/>
                <w:b/>
                <w:bCs/>
                <w:color w:val="333333"/>
                <w:sz w:val="26"/>
                <w:szCs w:val="26"/>
              </w:rPr>
              <w:t>When to plan your approach</w:t>
            </w:r>
          </w:p>
          <w:p w:rsidR="00FD5B64" w:rsidRPr="00C72633" w:rsidRDefault="00FD5B64" w:rsidP="0011027F">
            <w:pPr>
              <w:spacing w:before="120" w:after="120"/>
              <w:rPr>
                <w:rFonts w:ascii="Arial" w:hAnsi="Arial" w:cs="Arial"/>
                <w:bCs/>
                <w:color w:val="333333"/>
              </w:rPr>
            </w:pPr>
            <w:r w:rsidRPr="00C72633">
              <w:rPr>
                <w:rFonts w:ascii="Arial" w:hAnsi="Arial" w:cs="Arial"/>
                <w:bCs/>
                <w:color w:val="333333"/>
              </w:rPr>
              <w:t xml:space="preserve">We </w:t>
            </w:r>
            <w:r w:rsidRPr="00C72633">
              <w:rPr>
                <w:rFonts w:ascii="Arial" w:hAnsi="Arial" w:cs="Arial"/>
                <w:b/>
                <w:bCs/>
                <w:i/>
                <w:color w:val="333333"/>
              </w:rPr>
              <w:t>strongly</w:t>
            </w:r>
            <w:r w:rsidRPr="00C72633">
              <w:rPr>
                <w:rFonts w:ascii="Arial" w:hAnsi="Arial" w:cs="Arial"/>
                <w:bCs/>
                <w:color w:val="333333"/>
              </w:rPr>
              <w:t xml:space="preserve"> advise you consider evaluation at the earliest stages of developing your public engagement initiative. You may find that when you articulate the effects/changes/impacts you p</w:t>
            </w:r>
            <w:r w:rsidR="00BE5B6D">
              <w:rPr>
                <w:rFonts w:ascii="Arial" w:hAnsi="Arial" w:cs="Arial"/>
                <w:bCs/>
                <w:color w:val="333333"/>
              </w:rPr>
              <w:t xml:space="preserve">lan to deliver in your project </w:t>
            </w:r>
            <w:r w:rsidRPr="00C72633">
              <w:rPr>
                <w:rFonts w:ascii="Arial" w:hAnsi="Arial" w:cs="Arial"/>
                <w:bCs/>
                <w:color w:val="333333"/>
              </w:rPr>
              <w:t xml:space="preserve">and </w:t>
            </w:r>
            <w:r w:rsidR="00BE5B6D">
              <w:rPr>
                <w:rFonts w:ascii="Arial" w:hAnsi="Arial" w:cs="Arial"/>
                <w:bCs/>
                <w:color w:val="333333"/>
              </w:rPr>
              <w:t xml:space="preserve">then </w:t>
            </w:r>
            <w:r w:rsidRPr="00C72633">
              <w:rPr>
                <w:rFonts w:ascii="Arial" w:hAnsi="Arial" w:cs="Arial"/>
                <w:bCs/>
                <w:color w:val="333333"/>
              </w:rPr>
              <w:t xml:space="preserve">capture in subsequent evaluation, that </w:t>
            </w:r>
            <w:r w:rsidR="0011027F">
              <w:rPr>
                <w:rFonts w:ascii="Arial" w:hAnsi="Arial" w:cs="Arial"/>
                <w:bCs/>
                <w:color w:val="333333"/>
              </w:rPr>
              <w:t>there are more effective</w:t>
            </w:r>
            <w:r w:rsidRPr="00C72633">
              <w:rPr>
                <w:rFonts w:ascii="Arial" w:hAnsi="Arial" w:cs="Arial"/>
                <w:bCs/>
                <w:color w:val="333333"/>
              </w:rPr>
              <w:t xml:space="preserve"> approach</w:t>
            </w:r>
            <w:r w:rsidR="0011027F">
              <w:rPr>
                <w:rFonts w:ascii="Arial" w:hAnsi="Arial" w:cs="Arial"/>
                <w:bCs/>
                <w:color w:val="333333"/>
              </w:rPr>
              <w:t>es than those you were originally planning.</w:t>
            </w:r>
            <w:r w:rsidRPr="00C72633">
              <w:rPr>
                <w:rFonts w:ascii="Arial" w:hAnsi="Arial" w:cs="Arial"/>
                <w:bCs/>
                <w:color w:val="333333"/>
              </w:rPr>
              <w:t xml:space="preserve"> </w:t>
            </w:r>
          </w:p>
        </w:tc>
      </w:tr>
      <w:tr w:rsidR="00FD5B64" w:rsidRPr="006676D7" w:rsidTr="00C72633">
        <w:tc>
          <w:tcPr>
            <w:tcW w:w="10278" w:type="dxa"/>
            <w:gridSpan w:val="2"/>
            <w:tcBorders>
              <w:top w:val="single" w:sz="4" w:space="0" w:color="auto"/>
              <w:bottom w:val="single" w:sz="4" w:space="0" w:color="auto"/>
            </w:tcBorders>
          </w:tcPr>
          <w:p w:rsidR="00FD5B64" w:rsidRPr="00C72633" w:rsidRDefault="0011027F" w:rsidP="001A276A">
            <w:pPr>
              <w:spacing w:before="120" w:after="120"/>
              <w:rPr>
                <w:rFonts w:ascii="Arial" w:hAnsi="Arial" w:cs="Arial"/>
                <w:b/>
                <w:bCs/>
                <w:color w:val="333333"/>
                <w:sz w:val="26"/>
                <w:szCs w:val="26"/>
              </w:rPr>
            </w:pPr>
            <w:r>
              <w:rPr>
                <w:rFonts w:ascii="Arial" w:hAnsi="Arial" w:cs="Arial"/>
                <w:b/>
                <w:bCs/>
                <w:color w:val="333333"/>
                <w:sz w:val="26"/>
                <w:szCs w:val="26"/>
              </w:rPr>
              <w:t>How to evaluate your public engagement</w:t>
            </w:r>
          </w:p>
          <w:p w:rsidR="00FD5B64" w:rsidRPr="00C72633" w:rsidRDefault="00FD5B64" w:rsidP="001A276A">
            <w:pPr>
              <w:spacing w:before="120" w:after="120"/>
              <w:rPr>
                <w:rFonts w:ascii="Arial" w:hAnsi="Arial" w:cs="Arial"/>
                <w:bCs/>
                <w:color w:val="333333"/>
              </w:rPr>
            </w:pPr>
            <w:r w:rsidRPr="00C72633">
              <w:rPr>
                <w:rFonts w:ascii="Arial" w:hAnsi="Arial" w:cs="Arial"/>
                <w:bCs/>
                <w:color w:val="333333"/>
              </w:rPr>
              <w:t>Consider who will carry out the tasks of designing feedback mechanisms, distributing these to audiences, analysing and reporting on feedback. There are three options depending on the funding and resources you have available; 1. Do it yourself, 2. Pay a professional to evaluate your project, 3. Get your partners/publics to help you collect</w:t>
            </w:r>
            <w:r w:rsidR="00931C5B">
              <w:rPr>
                <w:rFonts w:ascii="Arial" w:hAnsi="Arial" w:cs="Arial"/>
                <w:bCs/>
                <w:color w:val="333333"/>
              </w:rPr>
              <w:t xml:space="preserve"> and process</w:t>
            </w:r>
            <w:r w:rsidRPr="00C72633">
              <w:rPr>
                <w:rFonts w:ascii="Arial" w:hAnsi="Arial" w:cs="Arial"/>
                <w:bCs/>
                <w:color w:val="333333"/>
              </w:rPr>
              <w:t xml:space="preserve"> data.</w:t>
            </w:r>
          </w:p>
          <w:p w:rsidR="00FD5B64" w:rsidRPr="00C72633" w:rsidRDefault="00FD5B64" w:rsidP="00931C5B">
            <w:pPr>
              <w:spacing w:before="120" w:after="120"/>
              <w:rPr>
                <w:rFonts w:ascii="Arial" w:hAnsi="Arial" w:cs="Arial"/>
                <w:bCs/>
                <w:color w:val="333333"/>
              </w:rPr>
            </w:pPr>
            <w:r w:rsidRPr="00C72633">
              <w:rPr>
                <w:rFonts w:ascii="Arial" w:hAnsi="Arial" w:cs="Arial"/>
                <w:bCs/>
                <w:color w:val="333333"/>
              </w:rPr>
              <w:t xml:space="preserve">Each public engagement activity is unique and will </w:t>
            </w:r>
            <w:r w:rsidR="00BE5B6D">
              <w:rPr>
                <w:rFonts w:ascii="Arial" w:hAnsi="Arial" w:cs="Arial"/>
                <w:bCs/>
                <w:color w:val="333333"/>
              </w:rPr>
              <w:t xml:space="preserve">require </w:t>
            </w:r>
            <w:r w:rsidR="00931C5B">
              <w:rPr>
                <w:rFonts w:ascii="Arial" w:hAnsi="Arial" w:cs="Arial"/>
                <w:bCs/>
                <w:color w:val="333333"/>
              </w:rPr>
              <w:t xml:space="preserve">a </w:t>
            </w:r>
            <w:r w:rsidR="00BE5B6D">
              <w:rPr>
                <w:rFonts w:ascii="Arial" w:hAnsi="Arial" w:cs="Arial"/>
                <w:bCs/>
                <w:color w:val="333333"/>
              </w:rPr>
              <w:t>specific</w:t>
            </w:r>
            <w:r w:rsidRPr="00C72633">
              <w:rPr>
                <w:rFonts w:ascii="Arial" w:hAnsi="Arial" w:cs="Arial"/>
                <w:bCs/>
                <w:color w:val="333333"/>
              </w:rPr>
              <w:t xml:space="preserve"> </w:t>
            </w:r>
            <w:r w:rsidR="00931C5B">
              <w:rPr>
                <w:rFonts w:ascii="Arial" w:hAnsi="Arial" w:cs="Arial"/>
                <w:bCs/>
                <w:color w:val="333333"/>
              </w:rPr>
              <w:t>approach</w:t>
            </w:r>
            <w:r w:rsidRPr="00C72633">
              <w:rPr>
                <w:rFonts w:ascii="Arial" w:hAnsi="Arial" w:cs="Arial"/>
                <w:bCs/>
                <w:color w:val="333333"/>
              </w:rPr>
              <w:t xml:space="preserve"> to be adopted. If you would like to discuss the appropriate methods to evaluate your project, contact the public engagement team on </w:t>
            </w:r>
            <w:hyperlink r:id="rId6" w:history="1">
              <w:r w:rsidRPr="00C72633">
                <w:rPr>
                  <w:rStyle w:val="Hyperlink"/>
                  <w:rFonts w:ascii="Arial" w:hAnsi="Arial" w:cs="Arial"/>
                  <w:bCs/>
                </w:rPr>
                <w:t>publicengagement@admin.cam.ac.uk</w:t>
              </w:r>
            </w:hyperlink>
            <w:r w:rsidRPr="00C72633">
              <w:rPr>
                <w:rFonts w:ascii="Arial" w:hAnsi="Arial" w:cs="Arial"/>
                <w:bCs/>
                <w:color w:val="333333"/>
              </w:rPr>
              <w:t xml:space="preserve"> for advice and support.</w:t>
            </w:r>
          </w:p>
        </w:tc>
      </w:tr>
      <w:tr w:rsidR="00FD5B64" w:rsidRPr="006676D7" w:rsidTr="00931C5B">
        <w:tc>
          <w:tcPr>
            <w:tcW w:w="3227" w:type="dxa"/>
            <w:tcBorders>
              <w:top w:val="single" w:sz="4" w:space="0" w:color="auto"/>
              <w:bottom w:val="single" w:sz="4" w:space="0" w:color="auto"/>
            </w:tcBorders>
          </w:tcPr>
          <w:p w:rsidR="00FD5B64" w:rsidRPr="00C72633" w:rsidDel="000F2539" w:rsidRDefault="00FD5B64" w:rsidP="001A276A">
            <w:pPr>
              <w:spacing w:before="120" w:after="120"/>
              <w:rPr>
                <w:rFonts w:ascii="Arial" w:hAnsi="Arial" w:cs="Arial"/>
                <w:b/>
                <w:bCs/>
                <w:color w:val="333333"/>
              </w:rPr>
            </w:pPr>
            <w:r w:rsidRPr="00C72633">
              <w:rPr>
                <w:rFonts w:ascii="Arial" w:hAnsi="Arial" w:cs="Arial"/>
                <w:b/>
                <w:bCs/>
                <w:color w:val="333333"/>
              </w:rPr>
              <w:t>Methods</w:t>
            </w:r>
          </w:p>
        </w:tc>
        <w:tc>
          <w:tcPr>
            <w:tcW w:w="7051" w:type="dxa"/>
            <w:tcBorders>
              <w:top w:val="single" w:sz="4" w:space="0" w:color="auto"/>
              <w:bottom w:val="single" w:sz="4" w:space="0" w:color="auto"/>
            </w:tcBorders>
          </w:tcPr>
          <w:p w:rsidR="00FD5B64" w:rsidRPr="00C72633" w:rsidDel="000F2539" w:rsidRDefault="00FD5B64" w:rsidP="001A276A">
            <w:pPr>
              <w:spacing w:before="120" w:after="120"/>
              <w:rPr>
                <w:rFonts w:ascii="Arial" w:hAnsi="Arial" w:cs="Arial"/>
                <w:b/>
                <w:bCs/>
                <w:color w:val="333333"/>
              </w:rPr>
            </w:pPr>
            <w:r w:rsidRPr="00C72633">
              <w:rPr>
                <w:rFonts w:ascii="Arial" w:hAnsi="Arial" w:cs="Arial"/>
                <w:b/>
                <w:bCs/>
                <w:color w:val="333333"/>
              </w:rPr>
              <w:t>Things to consider</w:t>
            </w:r>
          </w:p>
        </w:tc>
      </w:tr>
      <w:tr w:rsidR="00FD5B64" w:rsidRPr="006676D7" w:rsidTr="00931C5B">
        <w:tc>
          <w:tcPr>
            <w:tcW w:w="3227" w:type="dxa"/>
            <w:tcBorders>
              <w:top w:val="single" w:sz="4" w:space="0" w:color="auto"/>
              <w:bottom w:val="single" w:sz="4" w:space="0" w:color="auto"/>
            </w:tcBorders>
          </w:tcPr>
          <w:p w:rsidR="00FD5B64" w:rsidRPr="00C72633" w:rsidRDefault="00931C5B" w:rsidP="001A276A">
            <w:pPr>
              <w:spacing w:before="120" w:after="120"/>
              <w:rPr>
                <w:rFonts w:ascii="Arial" w:hAnsi="Arial" w:cs="Arial"/>
                <w:bCs/>
                <w:color w:val="333333"/>
              </w:rPr>
            </w:pPr>
            <w:r>
              <w:rPr>
                <w:rFonts w:ascii="Arial" w:hAnsi="Arial" w:cs="Arial"/>
                <w:bCs/>
                <w:color w:val="333333"/>
              </w:rPr>
              <w:t>Response cards, comment</w:t>
            </w:r>
            <w:r w:rsidR="00FD5B64" w:rsidRPr="00C72633">
              <w:rPr>
                <w:rFonts w:ascii="Arial" w:hAnsi="Arial" w:cs="Arial"/>
                <w:bCs/>
                <w:color w:val="333333"/>
              </w:rPr>
              <w:t xml:space="preserve"> </w:t>
            </w:r>
            <w:r>
              <w:rPr>
                <w:rFonts w:ascii="Arial" w:hAnsi="Arial" w:cs="Arial"/>
                <w:bCs/>
                <w:color w:val="333333"/>
              </w:rPr>
              <w:t>cards, comment</w:t>
            </w:r>
            <w:r w:rsidR="00FD5B64" w:rsidRPr="00C72633">
              <w:rPr>
                <w:rFonts w:ascii="Arial" w:hAnsi="Arial" w:cs="Arial"/>
                <w:bCs/>
                <w:color w:val="333333"/>
              </w:rPr>
              <w:t xml:space="preserve"> books, graffiti walls</w:t>
            </w:r>
          </w:p>
        </w:tc>
        <w:tc>
          <w:tcPr>
            <w:tcW w:w="7051" w:type="dxa"/>
            <w:tcBorders>
              <w:top w:val="single" w:sz="4" w:space="0" w:color="auto"/>
              <w:bottom w:val="single" w:sz="4" w:space="0" w:color="auto"/>
            </w:tcBorders>
          </w:tcPr>
          <w:p w:rsidR="00FD5B64" w:rsidRPr="00C72633" w:rsidRDefault="00FD5B64" w:rsidP="00931C5B">
            <w:pPr>
              <w:spacing w:before="120" w:after="120"/>
              <w:rPr>
                <w:rFonts w:ascii="Arial" w:hAnsi="Arial" w:cs="Arial"/>
                <w:b/>
                <w:bCs/>
                <w:color w:val="333333"/>
              </w:rPr>
            </w:pPr>
            <w:r w:rsidRPr="00C72633">
              <w:rPr>
                <w:rFonts w:ascii="Arial" w:hAnsi="Arial" w:cs="Arial"/>
                <w:bCs/>
                <w:color w:val="333333"/>
              </w:rPr>
              <w:t>Ensu</w:t>
            </w:r>
            <w:r w:rsidR="00931C5B">
              <w:rPr>
                <w:rFonts w:ascii="Arial" w:hAnsi="Arial" w:cs="Arial"/>
                <w:bCs/>
                <w:color w:val="333333"/>
              </w:rPr>
              <w:t>re</w:t>
            </w:r>
            <w:r w:rsidRPr="00C72633">
              <w:rPr>
                <w:rFonts w:ascii="Arial" w:hAnsi="Arial" w:cs="Arial"/>
                <w:bCs/>
                <w:color w:val="333333"/>
              </w:rPr>
              <w:t xml:space="preserve"> you have the capacity to analyse comments and reflect on both </w:t>
            </w:r>
            <w:r w:rsidR="00BE5B6D" w:rsidRPr="00C72633">
              <w:rPr>
                <w:rFonts w:ascii="Arial" w:hAnsi="Arial" w:cs="Arial"/>
                <w:bCs/>
                <w:color w:val="333333"/>
              </w:rPr>
              <w:t xml:space="preserve">positive </w:t>
            </w:r>
            <w:r w:rsidR="00BE5B6D">
              <w:rPr>
                <w:rFonts w:ascii="Arial" w:hAnsi="Arial" w:cs="Arial"/>
                <w:bCs/>
                <w:color w:val="333333"/>
              </w:rPr>
              <w:t>and critical</w:t>
            </w:r>
            <w:r w:rsidRPr="00C72633">
              <w:rPr>
                <w:rFonts w:ascii="Arial" w:hAnsi="Arial" w:cs="Arial"/>
                <w:bCs/>
                <w:color w:val="333333"/>
              </w:rPr>
              <w:t xml:space="preserve"> feedback items</w:t>
            </w:r>
            <w:r w:rsidR="00931C5B">
              <w:rPr>
                <w:rFonts w:ascii="Arial" w:hAnsi="Arial" w:cs="Arial"/>
                <w:bCs/>
                <w:color w:val="333333"/>
              </w:rPr>
              <w:t>.</w:t>
            </w:r>
          </w:p>
        </w:tc>
      </w:tr>
      <w:tr w:rsidR="00FD5B64" w:rsidRPr="006676D7" w:rsidTr="00931C5B">
        <w:tc>
          <w:tcPr>
            <w:tcW w:w="3227" w:type="dxa"/>
            <w:tcBorders>
              <w:top w:val="single" w:sz="4" w:space="0" w:color="auto"/>
              <w:bottom w:val="single" w:sz="4" w:space="0" w:color="auto"/>
            </w:tcBorders>
          </w:tcPr>
          <w:p w:rsidR="00FD5B64" w:rsidRPr="00C72633" w:rsidRDefault="00FD5B64" w:rsidP="001A276A">
            <w:pPr>
              <w:spacing w:before="120" w:after="120"/>
              <w:rPr>
                <w:rFonts w:ascii="Arial" w:hAnsi="Arial" w:cs="Arial"/>
                <w:bCs/>
                <w:color w:val="333333"/>
              </w:rPr>
            </w:pPr>
            <w:r w:rsidRPr="00C72633">
              <w:rPr>
                <w:rFonts w:ascii="Arial" w:hAnsi="Arial" w:cs="Arial"/>
                <w:bCs/>
                <w:color w:val="333333"/>
              </w:rPr>
              <w:t>Questionnaires and surveys</w:t>
            </w:r>
          </w:p>
          <w:p w:rsidR="00FD5B64" w:rsidRPr="00C72633" w:rsidRDefault="00FD5B64" w:rsidP="001A276A">
            <w:pPr>
              <w:spacing w:before="120" w:after="120"/>
              <w:rPr>
                <w:rFonts w:ascii="Arial" w:hAnsi="Arial" w:cs="Arial"/>
                <w:b/>
                <w:bCs/>
                <w:color w:val="333333"/>
              </w:rPr>
            </w:pPr>
          </w:p>
        </w:tc>
        <w:tc>
          <w:tcPr>
            <w:tcW w:w="7051" w:type="dxa"/>
            <w:tcBorders>
              <w:top w:val="single" w:sz="4" w:space="0" w:color="auto"/>
              <w:bottom w:val="single" w:sz="4" w:space="0" w:color="auto"/>
            </w:tcBorders>
          </w:tcPr>
          <w:p w:rsidR="00FD5B64" w:rsidRPr="00C72633" w:rsidRDefault="00FD5B64" w:rsidP="001A276A">
            <w:pPr>
              <w:autoSpaceDE w:val="0"/>
              <w:autoSpaceDN w:val="0"/>
              <w:adjustRightInd w:val="0"/>
              <w:spacing w:before="120" w:after="120"/>
              <w:rPr>
                <w:rFonts w:ascii="Arial" w:hAnsi="Arial" w:cs="Arial"/>
                <w:bCs/>
                <w:color w:val="333333"/>
              </w:rPr>
            </w:pPr>
            <w:r w:rsidRPr="00C72633">
              <w:rPr>
                <w:rFonts w:ascii="Arial" w:hAnsi="Arial" w:cs="Arial"/>
                <w:bCs/>
                <w:color w:val="333333"/>
              </w:rPr>
              <w:t xml:space="preserve">Consider the project aims </w:t>
            </w:r>
            <w:r w:rsidR="00342B46">
              <w:rPr>
                <w:rFonts w:ascii="Arial" w:hAnsi="Arial" w:cs="Arial"/>
                <w:bCs/>
                <w:color w:val="333333"/>
              </w:rPr>
              <w:t xml:space="preserve">and objectives </w:t>
            </w:r>
            <w:r w:rsidRPr="00C72633">
              <w:rPr>
                <w:rFonts w:ascii="Arial" w:hAnsi="Arial" w:cs="Arial"/>
                <w:bCs/>
                <w:color w:val="333333"/>
              </w:rPr>
              <w:t>and ensure that the questions you ask will help you to evaluate whether these have been met (see the ‘</w:t>
            </w:r>
            <w:r w:rsidRPr="001361C0">
              <w:rPr>
                <w:rFonts w:ascii="Arial" w:hAnsi="Arial" w:cs="Arial"/>
                <w:b/>
                <w:bCs/>
                <w:i/>
                <w:color w:val="333333"/>
              </w:rPr>
              <w:t>Public Engagement</w:t>
            </w:r>
            <w:r w:rsidR="00BE5B6D" w:rsidRPr="001361C0">
              <w:rPr>
                <w:rFonts w:ascii="Arial" w:hAnsi="Arial" w:cs="Arial"/>
                <w:b/>
                <w:bCs/>
                <w:i/>
                <w:color w:val="333333"/>
              </w:rPr>
              <w:t>: Planning for Impact</w:t>
            </w:r>
            <w:r w:rsidR="00931C5B" w:rsidRPr="001361C0">
              <w:rPr>
                <w:rFonts w:ascii="Arial" w:hAnsi="Arial" w:cs="Arial"/>
                <w:b/>
                <w:bCs/>
                <w:i/>
                <w:color w:val="333333"/>
              </w:rPr>
              <w:t>’</w:t>
            </w:r>
            <w:r w:rsidR="001361C0">
              <w:rPr>
                <w:rFonts w:ascii="Arial" w:hAnsi="Arial" w:cs="Arial"/>
                <w:b/>
                <w:bCs/>
                <w:i/>
                <w:color w:val="333333"/>
              </w:rPr>
              <w:t xml:space="preserve"> </w:t>
            </w:r>
            <w:r w:rsidR="001361C0" w:rsidRPr="001361C0">
              <w:rPr>
                <w:rFonts w:ascii="Arial" w:hAnsi="Arial" w:cs="Arial"/>
                <w:bCs/>
                <w:color w:val="333333"/>
              </w:rPr>
              <w:t>document</w:t>
            </w:r>
            <w:r w:rsidRPr="00C72633">
              <w:rPr>
                <w:rFonts w:ascii="Arial" w:hAnsi="Arial" w:cs="Arial"/>
                <w:bCs/>
                <w:color w:val="333333"/>
              </w:rPr>
              <w:t>)</w:t>
            </w:r>
          </w:p>
          <w:p w:rsidR="00FD5B64" w:rsidRPr="00C72633" w:rsidRDefault="00FD5B64" w:rsidP="001A276A">
            <w:pPr>
              <w:autoSpaceDE w:val="0"/>
              <w:autoSpaceDN w:val="0"/>
              <w:adjustRightInd w:val="0"/>
              <w:spacing w:before="120" w:after="120"/>
              <w:rPr>
                <w:rFonts w:ascii="Arial" w:hAnsi="Arial" w:cs="Arial"/>
                <w:bCs/>
                <w:color w:val="333333"/>
              </w:rPr>
            </w:pPr>
            <w:r w:rsidRPr="00C72633">
              <w:rPr>
                <w:rFonts w:ascii="Arial" w:hAnsi="Arial" w:cs="Arial"/>
                <w:bCs/>
                <w:color w:val="333333"/>
              </w:rPr>
              <w:t xml:space="preserve">Questions need careful phrasing to reflect age, language and </w:t>
            </w:r>
            <w:r w:rsidR="00BE5B6D">
              <w:rPr>
                <w:rFonts w:ascii="Arial" w:hAnsi="Arial" w:cs="Arial"/>
                <w:bCs/>
                <w:color w:val="333333"/>
              </w:rPr>
              <w:t>expertise</w:t>
            </w:r>
            <w:r w:rsidRPr="00C72633">
              <w:rPr>
                <w:rFonts w:ascii="Arial" w:hAnsi="Arial" w:cs="Arial"/>
                <w:bCs/>
                <w:color w:val="333333"/>
              </w:rPr>
              <w:t xml:space="preserve"> of the target group</w:t>
            </w:r>
            <w:r w:rsidR="00931C5B">
              <w:rPr>
                <w:rFonts w:ascii="Arial" w:hAnsi="Arial" w:cs="Arial"/>
                <w:bCs/>
                <w:color w:val="333333"/>
              </w:rPr>
              <w:t xml:space="preserve"> and must not ‘lead’ the audience to give biased responses.</w:t>
            </w:r>
          </w:p>
          <w:p w:rsidR="00FD5B64" w:rsidRPr="00C72633" w:rsidRDefault="00FD5B64" w:rsidP="00931C5B">
            <w:pPr>
              <w:spacing w:before="120" w:after="120"/>
              <w:rPr>
                <w:rFonts w:ascii="Arial" w:hAnsi="Arial" w:cs="Arial"/>
                <w:b/>
                <w:bCs/>
                <w:color w:val="333333"/>
              </w:rPr>
            </w:pPr>
            <w:r w:rsidRPr="00C72633">
              <w:rPr>
                <w:rFonts w:ascii="Arial" w:hAnsi="Arial" w:cs="Arial"/>
                <w:bCs/>
                <w:color w:val="333333"/>
              </w:rPr>
              <w:t>Ensure you have the capacity to analyse quantitati</w:t>
            </w:r>
            <w:r w:rsidR="00931C5B">
              <w:rPr>
                <w:rFonts w:ascii="Arial" w:hAnsi="Arial" w:cs="Arial"/>
                <w:bCs/>
                <w:color w:val="333333"/>
              </w:rPr>
              <w:t xml:space="preserve">ve survey responses as well as </w:t>
            </w:r>
            <w:r w:rsidRPr="00C72633">
              <w:rPr>
                <w:rFonts w:ascii="Arial" w:hAnsi="Arial" w:cs="Arial"/>
                <w:bCs/>
                <w:color w:val="333333"/>
              </w:rPr>
              <w:t>qualitative data provided in response to open-ended questions</w:t>
            </w:r>
          </w:p>
        </w:tc>
      </w:tr>
      <w:tr w:rsidR="00FD5B64" w:rsidRPr="006676D7" w:rsidTr="00931C5B">
        <w:tc>
          <w:tcPr>
            <w:tcW w:w="3227" w:type="dxa"/>
            <w:tcBorders>
              <w:top w:val="single" w:sz="4" w:space="0" w:color="auto"/>
              <w:bottom w:val="single" w:sz="4" w:space="0" w:color="auto"/>
            </w:tcBorders>
          </w:tcPr>
          <w:p w:rsidR="00FD5B64" w:rsidRPr="00C72633" w:rsidRDefault="00931C5B" w:rsidP="001A276A">
            <w:pPr>
              <w:spacing w:before="120" w:after="120"/>
              <w:rPr>
                <w:rFonts w:ascii="Arial" w:hAnsi="Arial" w:cs="Arial"/>
                <w:bCs/>
                <w:color w:val="333333"/>
              </w:rPr>
            </w:pPr>
            <w:r>
              <w:rPr>
                <w:rFonts w:ascii="Arial" w:hAnsi="Arial" w:cs="Arial"/>
                <w:bCs/>
                <w:color w:val="333333"/>
              </w:rPr>
              <w:t>Testimony,  interviews, f</w:t>
            </w:r>
            <w:r w:rsidR="00FD5B64" w:rsidRPr="00C72633">
              <w:rPr>
                <w:rFonts w:ascii="Arial" w:hAnsi="Arial" w:cs="Arial"/>
                <w:bCs/>
                <w:color w:val="333333"/>
              </w:rPr>
              <w:t xml:space="preserve">ocus </w:t>
            </w:r>
            <w:r w:rsidR="00FD5B64" w:rsidRPr="00C72633">
              <w:rPr>
                <w:rFonts w:ascii="Arial" w:hAnsi="Arial" w:cs="Arial"/>
                <w:bCs/>
                <w:color w:val="333333"/>
              </w:rPr>
              <w:lastRenderedPageBreak/>
              <w:t>groups</w:t>
            </w:r>
          </w:p>
          <w:p w:rsidR="00FD5B64" w:rsidRPr="00C72633" w:rsidRDefault="00FD5B64" w:rsidP="001A276A">
            <w:pPr>
              <w:spacing w:before="120" w:after="120"/>
              <w:rPr>
                <w:rFonts w:ascii="Arial" w:hAnsi="Arial" w:cs="Arial"/>
                <w:bCs/>
                <w:color w:val="333333"/>
              </w:rPr>
            </w:pPr>
          </w:p>
          <w:p w:rsidR="00FD5B64" w:rsidRPr="00C72633" w:rsidRDefault="00FD5B64" w:rsidP="001A276A">
            <w:pPr>
              <w:spacing w:before="120" w:after="120"/>
              <w:rPr>
                <w:rFonts w:ascii="Arial" w:hAnsi="Arial" w:cs="Arial"/>
                <w:b/>
                <w:bCs/>
                <w:color w:val="333333"/>
              </w:rPr>
            </w:pPr>
          </w:p>
        </w:tc>
        <w:tc>
          <w:tcPr>
            <w:tcW w:w="7051" w:type="dxa"/>
            <w:tcBorders>
              <w:top w:val="single" w:sz="4" w:space="0" w:color="auto"/>
              <w:bottom w:val="single" w:sz="4" w:space="0" w:color="auto"/>
            </w:tcBorders>
          </w:tcPr>
          <w:p w:rsidR="00FD5B64" w:rsidRPr="00C72633" w:rsidRDefault="00FD5B64" w:rsidP="001A276A">
            <w:pPr>
              <w:autoSpaceDE w:val="0"/>
              <w:autoSpaceDN w:val="0"/>
              <w:adjustRightInd w:val="0"/>
              <w:spacing w:before="120" w:after="120"/>
              <w:rPr>
                <w:rFonts w:ascii="Arial" w:hAnsi="Arial" w:cs="Arial"/>
                <w:bCs/>
                <w:color w:val="333333"/>
              </w:rPr>
            </w:pPr>
            <w:r w:rsidRPr="00C72633">
              <w:rPr>
                <w:rFonts w:ascii="Arial" w:hAnsi="Arial" w:cs="Arial"/>
                <w:bCs/>
                <w:color w:val="333333"/>
              </w:rPr>
              <w:lastRenderedPageBreak/>
              <w:t xml:space="preserve">Ensure that </w:t>
            </w:r>
            <w:r w:rsidR="00BE5B6D">
              <w:rPr>
                <w:rFonts w:ascii="Arial" w:hAnsi="Arial" w:cs="Arial"/>
                <w:bCs/>
                <w:color w:val="333333"/>
              </w:rPr>
              <w:t>public/s</w:t>
            </w:r>
            <w:r w:rsidRPr="00C72633">
              <w:rPr>
                <w:rFonts w:ascii="Arial" w:hAnsi="Arial" w:cs="Arial"/>
                <w:bCs/>
                <w:color w:val="333333"/>
              </w:rPr>
              <w:t xml:space="preserve"> understand the project aims so that their </w:t>
            </w:r>
            <w:r w:rsidRPr="00C72633">
              <w:rPr>
                <w:rFonts w:ascii="Arial" w:hAnsi="Arial" w:cs="Arial"/>
                <w:bCs/>
                <w:color w:val="333333"/>
              </w:rPr>
              <w:lastRenderedPageBreak/>
              <w:t xml:space="preserve">testimony can address the extent to which these aims have been met  </w:t>
            </w:r>
          </w:p>
          <w:p w:rsidR="00FD5B64" w:rsidRPr="00C72633" w:rsidRDefault="00FD5B64" w:rsidP="00342B46">
            <w:pPr>
              <w:spacing w:before="120" w:after="120"/>
              <w:rPr>
                <w:rFonts w:ascii="Arial" w:hAnsi="Arial" w:cs="Arial"/>
                <w:b/>
                <w:bCs/>
                <w:color w:val="333333"/>
              </w:rPr>
            </w:pPr>
            <w:r w:rsidRPr="00C72633">
              <w:rPr>
                <w:rFonts w:ascii="Arial" w:hAnsi="Arial" w:cs="Arial"/>
                <w:bCs/>
                <w:color w:val="333333"/>
              </w:rPr>
              <w:t>Consider attribution. Ask for informed consent to use quotes (e.g. in the next REF), or gather contact deta</w:t>
            </w:r>
            <w:r w:rsidR="007020E5">
              <w:rPr>
                <w:rFonts w:ascii="Arial" w:hAnsi="Arial" w:cs="Arial"/>
                <w:bCs/>
                <w:color w:val="333333"/>
              </w:rPr>
              <w:t>ils so that permission can be so</w:t>
            </w:r>
            <w:r w:rsidRPr="00C72633">
              <w:rPr>
                <w:rFonts w:ascii="Arial" w:hAnsi="Arial" w:cs="Arial"/>
                <w:bCs/>
                <w:color w:val="333333"/>
              </w:rPr>
              <w:t xml:space="preserve">ught later. </w:t>
            </w:r>
          </w:p>
        </w:tc>
      </w:tr>
      <w:tr w:rsidR="00FD5B64" w:rsidRPr="006676D7" w:rsidTr="00931C5B">
        <w:tc>
          <w:tcPr>
            <w:tcW w:w="3227" w:type="dxa"/>
            <w:tcBorders>
              <w:top w:val="single" w:sz="4" w:space="0" w:color="auto"/>
              <w:bottom w:val="single" w:sz="4" w:space="0" w:color="auto"/>
            </w:tcBorders>
          </w:tcPr>
          <w:p w:rsidR="00FD5B64" w:rsidRPr="00C72633" w:rsidRDefault="00FD5B64" w:rsidP="001A276A">
            <w:pPr>
              <w:spacing w:before="120" w:after="120"/>
              <w:rPr>
                <w:rFonts w:ascii="Arial" w:hAnsi="Arial" w:cs="Arial"/>
                <w:bCs/>
                <w:color w:val="333333"/>
              </w:rPr>
            </w:pPr>
            <w:r w:rsidRPr="00C72633">
              <w:rPr>
                <w:rFonts w:ascii="Arial" w:hAnsi="Arial" w:cs="Arial"/>
                <w:bCs/>
                <w:color w:val="333333"/>
              </w:rPr>
              <w:lastRenderedPageBreak/>
              <w:t>Observations</w:t>
            </w:r>
          </w:p>
          <w:p w:rsidR="00FD5B64" w:rsidRPr="00C72633" w:rsidRDefault="00FD5B64" w:rsidP="001A276A">
            <w:pPr>
              <w:spacing w:before="120" w:after="120"/>
              <w:rPr>
                <w:rFonts w:ascii="Arial" w:hAnsi="Arial" w:cs="Arial"/>
                <w:b/>
                <w:bCs/>
                <w:color w:val="333333"/>
              </w:rPr>
            </w:pPr>
          </w:p>
        </w:tc>
        <w:tc>
          <w:tcPr>
            <w:tcW w:w="7051" w:type="dxa"/>
            <w:tcBorders>
              <w:top w:val="single" w:sz="4" w:space="0" w:color="auto"/>
              <w:bottom w:val="single" w:sz="4" w:space="0" w:color="auto"/>
            </w:tcBorders>
          </w:tcPr>
          <w:p w:rsidR="00FD5B64" w:rsidRDefault="00FD5B64" w:rsidP="00BE5B6D">
            <w:pPr>
              <w:spacing w:before="120" w:after="120"/>
              <w:rPr>
                <w:rFonts w:ascii="Arial" w:hAnsi="Arial" w:cs="Arial"/>
                <w:bCs/>
                <w:color w:val="333333"/>
              </w:rPr>
            </w:pPr>
            <w:r w:rsidRPr="00C72633">
              <w:rPr>
                <w:rFonts w:ascii="Arial" w:hAnsi="Arial" w:cs="Arial"/>
                <w:bCs/>
                <w:color w:val="333333"/>
              </w:rPr>
              <w:t>Consider creating a standardised document to record observations</w:t>
            </w:r>
            <w:r w:rsidR="0011027F">
              <w:rPr>
                <w:rFonts w:ascii="Arial" w:hAnsi="Arial" w:cs="Arial"/>
                <w:bCs/>
                <w:color w:val="333333"/>
              </w:rPr>
              <w:t xml:space="preserve"> e</w:t>
            </w:r>
            <w:r w:rsidR="00BE5B6D">
              <w:rPr>
                <w:rFonts w:ascii="Arial" w:hAnsi="Arial" w:cs="Arial"/>
                <w:bCs/>
                <w:color w:val="333333"/>
              </w:rPr>
              <w:t xml:space="preserve">.g. </w:t>
            </w:r>
            <w:r w:rsidR="0011027F">
              <w:rPr>
                <w:rFonts w:ascii="Arial" w:hAnsi="Arial" w:cs="Arial"/>
                <w:bCs/>
                <w:color w:val="333333"/>
              </w:rPr>
              <w:t>For o</w:t>
            </w:r>
            <w:r w:rsidRPr="00C72633">
              <w:rPr>
                <w:rFonts w:ascii="Arial" w:hAnsi="Arial" w:cs="Arial"/>
                <w:bCs/>
                <w:color w:val="333333"/>
              </w:rPr>
              <w:t xml:space="preserve">bservation of a family </w:t>
            </w:r>
            <w:r w:rsidR="00BE5B6D">
              <w:rPr>
                <w:rFonts w:ascii="Arial" w:hAnsi="Arial" w:cs="Arial"/>
                <w:bCs/>
                <w:color w:val="333333"/>
              </w:rPr>
              <w:t xml:space="preserve">group </w:t>
            </w:r>
            <w:r w:rsidR="0011027F">
              <w:rPr>
                <w:rFonts w:ascii="Arial" w:hAnsi="Arial" w:cs="Arial"/>
                <w:bCs/>
                <w:color w:val="333333"/>
              </w:rPr>
              <w:t>a</w:t>
            </w:r>
            <w:r w:rsidRPr="00C72633">
              <w:rPr>
                <w:rFonts w:ascii="Arial" w:hAnsi="Arial" w:cs="Arial"/>
                <w:bCs/>
                <w:color w:val="333333"/>
              </w:rPr>
              <w:t xml:space="preserve">round </w:t>
            </w:r>
            <w:r w:rsidR="0011027F" w:rsidRPr="00C72633">
              <w:rPr>
                <w:rFonts w:ascii="Arial" w:hAnsi="Arial" w:cs="Arial"/>
                <w:bCs/>
                <w:color w:val="333333"/>
              </w:rPr>
              <w:t>a</w:t>
            </w:r>
            <w:r w:rsidRPr="00C72633">
              <w:rPr>
                <w:rFonts w:ascii="Arial" w:hAnsi="Arial" w:cs="Arial"/>
                <w:bCs/>
                <w:color w:val="333333"/>
              </w:rPr>
              <w:t xml:space="preserve"> </w:t>
            </w:r>
            <w:r w:rsidR="00BE5B6D">
              <w:rPr>
                <w:rFonts w:ascii="Arial" w:hAnsi="Arial" w:cs="Arial"/>
                <w:bCs/>
                <w:color w:val="333333"/>
              </w:rPr>
              <w:t xml:space="preserve">hands-on </w:t>
            </w:r>
            <w:r w:rsidR="0011027F">
              <w:rPr>
                <w:rFonts w:ascii="Arial" w:hAnsi="Arial" w:cs="Arial"/>
                <w:bCs/>
                <w:color w:val="333333"/>
              </w:rPr>
              <w:t>exhibition r</w:t>
            </w:r>
            <w:r w:rsidRPr="00C72633">
              <w:rPr>
                <w:rFonts w:ascii="Arial" w:hAnsi="Arial" w:cs="Arial"/>
                <w:bCs/>
                <w:color w:val="333333"/>
              </w:rPr>
              <w:t xml:space="preserve">ecord set information </w:t>
            </w:r>
            <w:r w:rsidR="0011027F">
              <w:rPr>
                <w:rFonts w:ascii="Arial" w:hAnsi="Arial" w:cs="Arial"/>
                <w:bCs/>
                <w:color w:val="333333"/>
              </w:rPr>
              <w:t xml:space="preserve">including; </w:t>
            </w:r>
            <w:r w:rsidRPr="00C72633">
              <w:rPr>
                <w:rFonts w:ascii="Arial" w:hAnsi="Arial" w:cs="Arial"/>
                <w:bCs/>
                <w:color w:val="333333"/>
              </w:rPr>
              <w:t xml:space="preserve">approximate age of children, number and gender of adults, length of time spent at each exhibit. </w:t>
            </w:r>
          </w:p>
          <w:p w:rsidR="00BE5B6D" w:rsidRPr="00C72633" w:rsidRDefault="00BE5B6D" w:rsidP="00BE5B6D">
            <w:pPr>
              <w:spacing w:before="120" w:after="120"/>
              <w:rPr>
                <w:rFonts w:ascii="Arial" w:hAnsi="Arial" w:cs="Arial"/>
                <w:bCs/>
                <w:color w:val="333333"/>
              </w:rPr>
            </w:pPr>
            <w:r>
              <w:rPr>
                <w:rFonts w:ascii="Arial" w:hAnsi="Arial" w:cs="Arial"/>
                <w:bCs/>
                <w:color w:val="333333"/>
              </w:rPr>
              <w:t xml:space="preserve">Remember to ask </w:t>
            </w:r>
            <w:r w:rsidRPr="00C72633">
              <w:rPr>
                <w:rFonts w:ascii="Arial" w:hAnsi="Arial" w:cs="Arial"/>
                <w:bCs/>
                <w:color w:val="333333"/>
              </w:rPr>
              <w:t xml:space="preserve">permissions where more </w:t>
            </w:r>
            <w:r>
              <w:rPr>
                <w:rFonts w:ascii="Arial" w:hAnsi="Arial" w:cs="Arial"/>
                <w:bCs/>
                <w:color w:val="333333"/>
              </w:rPr>
              <w:t>in depth</w:t>
            </w:r>
            <w:r w:rsidRPr="00C72633">
              <w:rPr>
                <w:rFonts w:ascii="Arial" w:hAnsi="Arial" w:cs="Arial"/>
                <w:bCs/>
                <w:color w:val="333333"/>
              </w:rPr>
              <w:t xml:space="preserve"> </w:t>
            </w:r>
            <w:r>
              <w:rPr>
                <w:rFonts w:ascii="Arial" w:hAnsi="Arial" w:cs="Arial"/>
                <w:bCs/>
                <w:color w:val="333333"/>
              </w:rPr>
              <w:t xml:space="preserve">observation </w:t>
            </w:r>
            <w:r w:rsidRPr="00C72633">
              <w:rPr>
                <w:rFonts w:ascii="Arial" w:hAnsi="Arial" w:cs="Arial"/>
                <w:bCs/>
                <w:color w:val="333333"/>
              </w:rPr>
              <w:t>of an individual or group</w:t>
            </w:r>
            <w:r>
              <w:rPr>
                <w:rFonts w:ascii="Arial" w:hAnsi="Arial" w:cs="Arial"/>
                <w:bCs/>
                <w:color w:val="333333"/>
              </w:rPr>
              <w:t xml:space="preserve"> is required.</w:t>
            </w:r>
          </w:p>
        </w:tc>
      </w:tr>
      <w:tr w:rsidR="00FD5B64" w:rsidRPr="006676D7" w:rsidTr="00931C5B">
        <w:tc>
          <w:tcPr>
            <w:tcW w:w="3227" w:type="dxa"/>
            <w:tcBorders>
              <w:top w:val="single" w:sz="4" w:space="0" w:color="auto"/>
              <w:bottom w:val="single" w:sz="4" w:space="0" w:color="auto"/>
            </w:tcBorders>
          </w:tcPr>
          <w:p w:rsidR="00FD5B64" w:rsidRPr="00C72633" w:rsidRDefault="00FD5B64" w:rsidP="0011027F">
            <w:pPr>
              <w:spacing w:before="120" w:after="120"/>
              <w:rPr>
                <w:rFonts w:ascii="Arial" w:hAnsi="Arial" w:cs="Arial"/>
                <w:bCs/>
                <w:color w:val="333333"/>
              </w:rPr>
            </w:pPr>
            <w:r w:rsidRPr="00C72633">
              <w:rPr>
                <w:rFonts w:ascii="Arial" w:hAnsi="Arial" w:cs="Arial"/>
                <w:bCs/>
                <w:color w:val="333333"/>
              </w:rPr>
              <w:t xml:space="preserve">Video, photographs and artworks    </w:t>
            </w:r>
          </w:p>
        </w:tc>
        <w:tc>
          <w:tcPr>
            <w:tcW w:w="7051" w:type="dxa"/>
            <w:tcBorders>
              <w:top w:val="single" w:sz="4" w:space="0" w:color="auto"/>
              <w:bottom w:val="single" w:sz="4" w:space="0" w:color="auto"/>
            </w:tcBorders>
          </w:tcPr>
          <w:p w:rsidR="00FD5B64" w:rsidRPr="00C72633" w:rsidRDefault="00FD5B64" w:rsidP="003C7558">
            <w:pPr>
              <w:spacing w:before="120" w:after="120"/>
              <w:rPr>
                <w:rFonts w:ascii="Arial" w:hAnsi="Arial" w:cs="Arial"/>
                <w:bCs/>
                <w:color w:val="333333"/>
              </w:rPr>
            </w:pPr>
            <w:r w:rsidRPr="00C72633">
              <w:rPr>
                <w:rFonts w:ascii="Arial" w:hAnsi="Arial" w:cs="Arial"/>
                <w:bCs/>
                <w:color w:val="333333"/>
              </w:rPr>
              <w:t>G</w:t>
            </w:r>
            <w:r w:rsidR="00AF6FB4">
              <w:rPr>
                <w:rFonts w:ascii="Arial" w:hAnsi="Arial" w:cs="Arial"/>
                <w:bCs/>
                <w:color w:val="333333"/>
              </w:rPr>
              <w:t xml:space="preserve">et relevant permissions/release </w:t>
            </w:r>
            <w:r w:rsidRPr="00C72633">
              <w:rPr>
                <w:rFonts w:ascii="Arial" w:hAnsi="Arial" w:cs="Arial"/>
                <w:bCs/>
                <w:color w:val="333333"/>
              </w:rPr>
              <w:t>forms for re-u</w:t>
            </w:r>
            <w:r w:rsidR="003C7558">
              <w:rPr>
                <w:rFonts w:ascii="Arial" w:hAnsi="Arial" w:cs="Arial"/>
                <w:bCs/>
                <w:color w:val="333333"/>
              </w:rPr>
              <w:t>s</w:t>
            </w:r>
            <w:r w:rsidRPr="00C72633">
              <w:rPr>
                <w:rFonts w:ascii="Arial" w:hAnsi="Arial" w:cs="Arial"/>
                <w:bCs/>
                <w:color w:val="333333"/>
              </w:rPr>
              <w:t>e of images and digital footage</w:t>
            </w:r>
            <w:r w:rsidR="00AF6FB4">
              <w:rPr>
                <w:rFonts w:ascii="Arial" w:hAnsi="Arial" w:cs="Arial"/>
                <w:bCs/>
                <w:color w:val="333333"/>
              </w:rPr>
              <w:t xml:space="preserve"> (advice and examples available from </w:t>
            </w:r>
            <w:hyperlink r:id="rId7" w:history="1">
              <w:r w:rsidR="00AF6FB4" w:rsidRPr="00AB6C5D">
                <w:rPr>
                  <w:rStyle w:val="Hyperlink"/>
                  <w:rFonts w:ascii="Arial" w:hAnsi="Arial" w:cs="Arial"/>
                  <w:bCs/>
                </w:rPr>
                <w:t>publicengagement@admin.cam.ac.uk</w:t>
              </w:r>
            </w:hyperlink>
            <w:r w:rsidR="00AF6FB4">
              <w:rPr>
                <w:rFonts w:ascii="Arial" w:hAnsi="Arial" w:cs="Arial"/>
                <w:bCs/>
                <w:color w:val="333333"/>
              </w:rPr>
              <w:t>)</w:t>
            </w:r>
            <w:r w:rsidRPr="00C72633">
              <w:rPr>
                <w:rFonts w:ascii="Arial" w:hAnsi="Arial" w:cs="Arial"/>
                <w:bCs/>
                <w:color w:val="333333"/>
              </w:rPr>
              <w:t xml:space="preserve">. Be </w:t>
            </w:r>
            <w:r w:rsidR="003C7558">
              <w:rPr>
                <w:rFonts w:ascii="Arial" w:hAnsi="Arial" w:cs="Arial"/>
                <w:bCs/>
                <w:color w:val="333333"/>
              </w:rPr>
              <w:t>vigilant</w:t>
            </w:r>
            <w:r w:rsidR="003C7558" w:rsidRPr="00C72633">
              <w:rPr>
                <w:rFonts w:ascii="Arial" w:hAnsi="Arial" w:cs="Arial"/>
                <w:bCs/>
                <w:color w:val="333333"/>
              </w:rPr>
              <w:t xml:space="preserve"> </w:t>
            </w:r>
            <w:r w:rsidRPr="00C72633">
              <w:rPr>
                <w:rFonts w:ascii="Arial" w:hAnsi="Arial" w:cs="Arial"/>
                <w:bCs/>
                <w:color w:val="333333"/>
              </w:rPr>
              <w:t>when collecting footage/photographs of children in particular. Digital materials can be a valuable resource when revisiting public engagement activity to evidence audience demographics and interactions.</w:t>
            </w:r>
          </w:p>
        </w:tc>
      </w:tr>
      <w:tr w:rsidR="0011027F" w:rsidRPr="006676D7" w:rsidTr="007020E5">
        <w:trPr>
          <w:trHeight w:val="5464"/>
        </w:trPr>
        <w:tc>
          <w:tcPr>
            <w:tcW w:w="10278" w:type="dxa"/>
            <w:gridSpan w:val="2"/>
          </w:tcPr>
          <w:p w:rsidR="0011027F" w:rsidRPr="00C72633" w:rsidRDefault="0011027F" w:rsidP="0011027F">
            <w:pPr>
              <w:autoSpaceDE w:val="0"/>
              <w:autoSpaceDN w:val="0"/>
              <w:adjustRightInd w:val="0"/>
              <w:spacing w:before="120"/>
              <w:rPr>
                <w:rFonts w:ascii="Arial" w:hAnsi="Arial" w:cs="Arial"/>
                <w:b/>
                <w:bCs/>
                <w:color w:val="333333"/>
                <w:sz w:val="26"/>
                <w:szCs w:val="26"/>
              </w:rPr>
            </w:pPr>
            <w:r>
              <w:rPr>
                <w:rFonts w:ascii="Arial" w:hAnsi="Arial" w:cs="Arial"/>
                <w:b/>
                <w:bCs/>
                <w:color w:val="333333"/>
                <w:sz w:val="26"/>
                <w:szCs w:val="26"/>
              </w:rPr>
              <w:t>Additional evidence to collect</w:t>
            </w:r>
          </w:p>
          <w:p w:rsidR="0011027F" w:rsidRPr="00BE5B6D" w:rsidRDefault="0011027F" w:rsidP="0011027F">
            <w:pPr>
              <w:pStyle w:val="ListParagraph"/>
              <w:numPr>
                <w:ilvl w:val="0"/>
                <w:numId w:val="6"/>
              </w:numPr>
              <w:autoSpaceDE w:val="0"/>
              <w:autoSpaceDN w:val="0"/>
              <w:adjustRightInd w:val="0"/>
              <w:spacing w:before="120"/>
              <w:ind w:left="714" w:hanging="357"/>
              <w:rPr>
                <w:rFonts w:ascii="Arial" w:hAnsi="Arial" w:cs="Arial"/>
                <w:bCs/>
                <w:color w:val="333333"/>
              </w:rPr>
            </w:pPr>
            <w:r w:rsidRPr="00BE5B6D">
              <w:rPr>
                <w:rFonts w:ascii="Arial" w:hAnsi="Arial" w:cs="Arial"/>
                <w:bCs/>
                <w:color w:val="333333"/>
              </w:rPr>
              <w:t>Public response to engagement activity: telephone calls, letters and emails</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Reviews</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Prizes and accolades</w:t>
            </w:r>
          </w:p>
          <w:p w:rsidR="0011027F"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 xml:space="preserve">Audience/listener/viewer/sales figures </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Editorials, posts by ‘opinion leaders’</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 xml:space="preserve">Website views: page hits, website viewers, average time spent on a site, average number of pages viewed, downloads, geographic location of users </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Social media: online comments, hits, tweets, mention in blogs, including details of conversations/engagement with research, as well as statistics</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Follow-on activities: rebroadcasts, translations, podcasts, invitations to subsequent public or professional events, media coverage, consultancy work</w:t>
            </w:r>
          </w:p>
          <w:p w:rsidR="0011027F" w:rsidRPr="00C72633" w:rsidRDefault="0011027F" w:rsidP="0011027F">
            <w:pPr>
              <w:pStyle w:val="ListParagraph"/>
              <w:numPr>
                <w:ilvl w:val="0"/>
                <w:numId w:val="6"/>
              </w:numPr>
              <w:rPr>
                <w:rFonts w:ascii="Arial" w:hAnsi="Arial" w:cs="Arial"/>
                <w:bCs/>
                <w:color w:val="333333"/>
              </w:rPr>
            </w:pPr>
            <w:r w:rsidRPr="00C72633">
              <w:rPr>
                <w:rFonts w:ascii="Arial" w:hAnsi="Arial" w:cs="Arial"/>
                <w:bCs/>
                <w:color w:val="333333"/>
              </w:rPr>
              <w:t>Invitations to give advice (e.g. to governments, professional bodies, community groups etc.)</w:t>
            </w:r>
          </w:p>
          <w:p w:rsidR="0011027F" w:rsidRPr="00C72633" w:rsidRDefault="0011027F" w:rsidP="0011027F">
            <w:pPr>
              <w:pStyle w:val="ListParagraph"/>
              <w:numPr>
                <w:ilvl w:val="0"/>
                <w:numId w:val="6"/>
              </w:numPr>
              <w:rPr>
                <w:rFonts w:ascii="Arial" w:hAnsi="Arial" w:cs="Arial"/>
                <w:bCs/>
                <w:color w:val="333333"/>
              </w:rPr>
            </w:pPr>
            <w:r w:rsidRPr="00C72633">
              <w:rPr>
                <w:rFonts w:ascii="Arial" w:hAnsi="Arial" w:cs="Arial"/>
                <w:bCs/>
                <w:color w:val="333333"/>
              </w:rPr>
              <w:t xml:space="preserve">Evidence of debate among practitioners, leading to developments in attitudes or behaviours </w:t>
            </w:r>
          </w:p>
          <w:p w:rsidR="0011027F" w:rsidRPr="00C72633" w:rsidRDefault="0011027F" w:rsidP="0011027F">
            <w:pPr>
              <w:pStyle w:val="ListParagraph"/>
              <w:numPr>
                <w:ilvl w:val="0"/>
                <w:numId w:val="6"/>
              </w:numPr>
              <w:rPr>
                <w:rFonts w:ascii="Arial" w:hAnsi="Arial" w:cs="Arial"/>
                <w:bCs/>
                <w:color w:val="333333"/>
              </w:rPr>
            </w:pPr>
            <w:r w:rsidRPr="00C72633">
              <w:rPr>
                <w:rFonts w:ascii="Arial" w:hAnsi="Arial" w:cs="Arial"/>
                <w:bCs/>
                <w:color w:val="333333"/>
              </w:rPr>
              <w:t>Evidence of citation in policy, regulatory, strategy, practice or other documents</w:t>
            </w:r>
          </w:p>
          <w:p w:rsidR="0011027F" w:rsidRPr="00C72633" w:rsidRDefault="0011027F" w:rsidP="0011027F">
            <w:pPr>
              <w:pStyle w:val="ListParagraph"/>
              <w:numPr>
                <w:ilvl w:val="0"/>
                <w:numId w:val="6"/>
              </w:numPr>
              <w:rPr>
                <w:rFonts w:ascii="Arial" w:hAnsi="Arial" w:cs="Arial"/>
                <w:bCs/>
                <w:color w:val="333333"/>
              </w:rPr>
            </w:pPr>
            <w:r w:rsidRPr="00C72633">
              <w:rPr>
                <w:rFonts w:ascii="Arial" w:hAnsi="Arial" w:cs="Arial"/>
                <w:bCs/>
                <w:color w:val="333333"/>
              </w:rPr>
              <w:t>Citation in a public discussion, consultation document or judgement</w:t>
            </w:r>
          </w:p>
          <w:p w:rsidR="0011027F" w:rsidRPr="00C72633" w:rsidRDefault="0011027F" w:rsidP="0011027F">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Economic impact: book sales, tickets sales, programmes sales, increase in tourism</w:t>
            </w:r>
          </w:p>
          <w:p w:rsidR="00931C5B" w:rsidRPr="007020E5" w:rsidRDefault="0011027F" w:rsidP="007020E5">
            <w:pPr>
              <w:pStyle w:val="ListParagraph"/>
              <w:numPr>
                <w:ilvl w:val="0"/>
                <w:numId w:val="6"/>
              </w:numPr>
              <w:autoSpaceDE w:val="0"/>
              <w:autoSpaceDN w:val="0"/>
              <w:adjustRightInd w:val="0"/>
              <w:rPr>
                <w:rFonts w:ascii="Arial" w:hAnsi="Arial" w:cs="Arial"/>
                <w:bCs/>
                <w:color w:val="333333"/>
              </w:rPr>
            </w:pPr>
            <w:r w:rsidRPr="00C72633">
              <w:rPr>
                <w:rFonts w:ascii="Arial" w:hAnsi="Arial" w:cs="Arial"/>
                <w:bCs/>
                <w:color w:val="333333"/>
              </w:rPr>
              <w:t>Contributions (financial or in-kind) by third parties to enhance services or support for the public, or evidence of funds from third parties to enhance or extend the engagement activity</w:t>
            </w:r>
          </w:p>
        </w:tc>
      </w:tr>
      <w:tr w:rsidR="00FD5B64" w:rsidRPr="006676D7" w:rsidTr="00C72633">
        <w:trPr>
          <w:trHeight w:val="923"/>
        </w:trPr>
        <w:tc>
          <w:tcPr>
            <w:tcW w:w="10278" w:type="dxa"/>
            <w:gridSpan w:val="2"/>
          </w:tcPr>
          <w:p w:rsidR="00FD5B64" w:rsidRPr="00C72633" w:rsidRDefault="00FD5B64" w:rsidP="001A276A">
            <w:pPr>
              <w:autoSpaceDE w:val="0"/>
              <w:autoSpaceDN w:val="0"/>
              <w:adjustRightInd w:val="0"/>
              <w:spacing w:before="120"/>
              <w:rPr>
                <w:rFonts w:ascii="Arial" w:hAnsi="Arial" w:cs="Arial"/>
                <w:b/>
                <w:bCs/>
                <w:color w:val="333333"/>
                <w:sz w:val="26"/>
                <w:szCs w:val="26"/>
              </w:rPr>
            </w:pPr>
            <w:r w:rsidRPr="00C72633">
              <w:rPr>
                <w:rFonts w:ascii="Arial" w:hAnsi="Arial" w:cs="Arial"/>
                <w:b/>
                <w:bCs/>
                <w:color w:val="333333"/>
                <w:sz w:val="26"/>
                <w:szCs w:val="26"/>
              </w:rPr>
              <w:t xml:space="preserve">Publishing </w:t>
            </w:r>
            <w:r w:rsidR="00C72633" w:rsidRPr="00C72633">
              <w:rPr>
                <w:rFonts w:ascii="Arial" w:hAnsi="Arial" w:cs="Arial"/>
                <w:b/>
                <w:bCs/>
                <w:color w:val="333333"/>
                <w:sz w:val="26"/>
                <w:szCs w:val="26"/>
              </w:rPr>
              <w:t xml:space="preserve">and storing </w:t>
            </w:r>
            <w:r w:rsidRPr="00C72633">
              <w:rPr>
                <w:rFonts w:ascii="Arial" w:hAnsi="Arial" w:cs="Arial"/>
                <w:b/>
                <w:bCs/>
                <w:color w:val="333333"/>
                <w:sz w:val="26"/>
                <w:szCs w:val="26"/>
              </w:rPr>
              <w:t>evidence</w:t>
            </w:r>
          </w:p>
          <w:p w:rsidR="00FD5B64" w:rsidRPr="00C72633" w:rsidRDefault="00FD5B64" w:rsidP="001A276A">
            <w:pPr>
              <w:spacing w:before="120" w:after="120"/>
              <w:rPr>
                <w:rFonts w:ascii="Arial" w:hAnsi="Arial" w:cs="Arial"/>
                <w:bCs/>
                <w:color w:val="333333"/>
              </w:rPr>
            </w:pPr>
            <w:r w:rsidRPr="00C72633">
              <w:rPr>
                <w:rFonts w:ascii="Arial" w:hAnsi="Arial" w:cs="Arial"/>
                <w:bCs/>
                <w:color w:val="333333"/>
              </w:rPr>
              <w:t xml:space="preserve">Consider writing up your project evaluation and publishing your study in a journal e.g. </w:t>
            </w:r>
            <w:hyperlink r:id="rId8" w:history="1">
              <w:r w:rsidRPr="00C72633">
                <w:rPr>
                  <w:rStyle w:val="Hyperlink"/>
                  <w:rFonts w:ascii="Arial" w:hAnsi="Arial" w:cs="Arial"/>
                  <w:bCs/>
                </w:rPr>
                <w:t>Research for All</w:t>
              </w:r>
            </w:hyperlink>
            <w:r w:rsidRPr="00C72633">
              <w:rPr>
                <w:rFonts w:ascii="Arial" w:hAnsi="Arial" w:cs="Arial"/>
                <w:bCs/>
                <w:color w:val="333333"/>
              </w:rPr>
              <w:t xml:space="preserve"> </w:t>
            </w:r>
          </w:p>
          <w:p w:rsidR="00C72633" w:rsidRPr="00C72633" w:rsidRDefault="00C72633" w:rsidP="00C72633">
            <w:pPr>
              <w:autoSpaceDE w:val="0"/>
              <w:autoSpaceDN w:val="0"/>
              <w:adjustRightInd w:val="0"/>
              <w:spacing w:before="120"/>
              <w:rPr>
                <w:rFonts w:ascii="Arial" w:hAnsi="Arial" w:cs="Arial"/>
                <w:bCs/>
                <w:color w:val="333333"/>
              </w:rPr>
            </w:pPr>
            <w:r w:rsidRPr="00C72633">
              <w:rPr>
                <w:rFonts w:ascii="Arial" w:hAnsi="Arial" w:cs="Arial"/>
                <w:bCs/>
                <w:color w:val="333333"/>
              </w:rPr>
              <w:t xml:space="preserve">Evidence can be stored in the impact repository </w:t>
            </w:r>
            <w:hyperlink r:id="rId9" w:history="1">
              <w:r w:rsidRPr="00C72633">
                <w:rPr>
                  <w:rStyle w:val="Hyperlink"/>
                  <w:rFonts w:ascii="Arial" w:hAnsi="Arial" w:cs="Arial"/>
                  <w:bCs/>
                </w:rPr>
                <w:t>https://docs.ref.cam.ac.uk/impactcases</w:t>
              </w:r>
            </w:hyperlink>
            <w:r w:rsidRPr="00C72633">
              <w:rPr>
                <w:rFonts w:ascii="Arial" w:hAnsi="Arial" w:cs="Arial"/>
                <w:bCs/>
                <w:color w:val="333333"/>
              </w:rPr>
              <w:t xml:space="preserve"> </w:t>
            </w:r>
          </w:p>
          <w:p w:rsidR="00C72633" w:rsidRPr="00C72633" w:rsidRDefault="00C72633" w:rsidP="00C72633">
            <w:pPr>
              <w:spacing w:before="120" w:after="120"/>
              <w:rPr>
                <w:rFonts w:ascii="Arial" w:hAnsi="Arial" w:cs="Arial"/>
                <w:bCs/>
                <w:color w:val="333333"/>
              </w:rPr>
            </w:pPr>
            <w:r w:rsidRPr="00C72633">
              <w:rPr>
                <w:rFonts w:ascii="Arial" w:hAnsi="Arial" w:cs="Arial"/>
                <w:bCs/>
                <w:color w:val="333333"/>
                <w:lang w:val="en-US"/>
              </w:rPr>
              <w:t xml:space="preserve">Request access from your Head of Department and email </w:t>
            </w:r>
            <w:hyperlink r:id="rId10" w:history="1">
              <w:r w:rsidRPr="00C72633">
                <w:rPr>
                  <w:rStyle w:val="Hyperlink"/>
                  <w:rFonts w:ascii="Arial" w:hAnsi="Arial" w:cs="Arial"/>
                  <w:bCs/>
                  <w:lang w:val="en-US"/>
                </w:rPr>
                <w:t>impact@admin.cam.ac.uk</w:t>
              </w:r>
            </w:hyperlink>
            <w:r w:rsidRPr="00C72633">
              <w:rPr>
                <w:rFonts w:ascii="Arial" w:hAnsi="Arial" w:cs="Arial"/>
                <w:bCs/>
                <w:color w:val="333333"/>
                <w:lang w:val="en-US"/>
              </w:rPr>
              <w:t xml:space="preserve"> with name, position, department and CRSID.</w:t>
            </w:r>
          </w:p>
        </w:tc>
      </w:tr>
      <w:tr w:rsidR="00FD5B64" w:rsidRPr="006676D7" w:rsidTr="007020E5">
        <w:trPr>
          <w:trHeight w:val="1266"/>
        </w:trPr>
        <w:tc>
          <w:tcPr>
            <w:tcW w:w="10278" w:type="dxa"/>
            <w:gridSpan w:val="2"/>
          </w:tcPr>
          <w:p w:rsidR="00FD5B64" w:rsidRPr="00C72633" w:rsidRDefault="00FD5B64" w:rsidP="001A276A">
            <w:pPr>
              <w:autoSpaceDE w:val="0"/>
              <w:autoSpaceDN w:val="0"/>
              <w:adjustRightInd w:val="0"/>
              <w:spacing w:before="120"/>
              <w:rPr>
                <w:rFonts w:ascii="Arial" w:hAnsi="Arial" w:cs="Arial"/>
                <w:b/>
                <w:bCs/>
                <w:color w:val="333333"/>
                <w:sz w:val="26"/>
                <w:szCs w:val="26"/>
              </w:rPr>
            </w:pPr>
            <w:bookmarkStart w:id="0" w:name="_GoBack"/>
            <w:r w:rsidRPr="00C72633">
              <w:rPr>
                <w:rFonts w:ascii="Arial" w:hAnsi="Arial" w:cs="Arial"/>
                <w:b/>
                <w:bCs/>
                <w:color w:val="333333"/>
                <w:sz w:val="26"/>
                <w:szCs w:val="26"/>
              </w:rPr>
              <w:t>Contacts</w:t>
            </w:r>
          </w:p>
          <w:p w:rsidR="00C72633" w:rsidRPr="00C72633" w:rsidRDefault="001B0524" w:rsidP="001A276A">
            <w:pPr>
              <w:autoSpaceDE w:val="0"/>
              <w:autoSpaceDN w:val="0"/>
              <w:adjustRightInd w:val="0"/>
              <w:spacing w:before="120"/>
              <w:rPr>
                <w:rStyle w:val="Hyperlink"/>
                <w:rFonts w:ascii="Arial" w:hAnsi="Arial" w:cs="Arial"/>
              </w:rPr>
            </w:pPr>
            <w:r>
              <w:rPr>
                <w:rFonts w:ascii="Arial" w:hAnsi="Arial" w:cs="Arial"/>
                <w:bCs/>
                <w:color w:val="333333"/>
              </w:rPr>
              <w:t>Rebecca Jones,</w:t>
            </w:r>
            <w:r w:rsidR="00C72633" w:rsidRPr="00C72633">
              <w:rPr>
                <w:rFonts w:ascii="Arial" w:hAnsi="Arial" w:cs="Arial"/>
                <w:bCs/>
                <w:color w:val="333333"/>
              </w:rPr>
              <w:t xml:space="preserve"> Public Engagement Coordinator: </w:t>
            </w:r>
            <w:hyperlink r:id="rId11" w:history="1">
              <w:r w:rsidRPr="00652594">
                <w:rPr>
                  <w:rStyle w:val="Hyperlink"/>
                  <w:rFonts w:ascii="Arial" w:hAnsi="Arial" w:cs="Arial"/>
                </w:rPr>
                <w:t>publicengagement@admin.cam.ac.uk</w:t>
              </w:r>
            </w:hyperlink>
          </w:p>
          <w:p w:rsidR="00FD5B64" w:rsidRPr="00C72633" w:rsidRDefault="001B0524" w:rsidP="001B0524">
            <w:pPr>
              <w:autoSpaceDE w:val="0"/>
              <w:autoSpaceDN w:val="0"/>
              <w:adjustRightInd w:val="0"/>
              <w:spacing w:before="120"/>
              <w:rPr>
                <w:rFonts w:ascii="Arial" w:hAnsi="Arial" w:cs="Arial"/>
                <w:bCs/>
                <w:color w:val="333333"/>
              </w:rPr>
            </w:pPr>
            <w:r>
              <w:rPr>
                <w:rFonts w:ascii="Arial" w:hAnsi="Arial" w:cs="Arial"/>
                <w:bCs/>
                <w:color w:val="333333"/>
              </w:rPr>
              <w:t>Stephanie Swain,</w:t>
            </w:r>
            <w:r w:rsidR="00FD5B64" w:rsidRPr="00C72633">
              <w:rPr>
                <w:rFonts w:ascii="Arial" w:hAnsi="Arial" w:cs="Arial"/>
                <w:bCs/>
                <w:color w:val="333333"/>
              </w:rPr>
              <w:t xml:space="preserve"> </w:t>
            </w:r>
            <w:r>
              <w:rPr>
                <w:rFonts w:ascii="Arial" w:hAnsi="Arial" w:cs="Arial"/>
                <w:bCs/>
                <w:color w:val="333333"/>
              </w:rPr>
              <w:t>Deputy REF Manager (Impact)</w:t>
            </w:r>
            <w:r w:rsidR="00FD5B64" w:rsidRPr="00C72633">
              <w:rPr>
                <w:rFonts w:ascii="Arial" w:hAnsi="Arial" w:cs="Arial"/>
                <w:bCs/>
                <w:color w:val="333333"/>
              </w:rPr>
              <w:t xml:space="preserve">: </w:t>
            </w:r>
            <w:hyperlink r:id="rId12" w:history="1">
              <w:r w:rsidRPr="00652594">
                <w:rPr>
                  <w:rStyle w:val="Hyperlink"/>
                  <w:rFonts w:ascii="Arial" w:hAnsi="Arial" w:cs="Arial"/>
                </w:rPr>
                <w:t>impact@admin.cam.ac.uk</w:t>
              </w:r>
            </w:hyperlink>
            <w:r w:rsidR="00FD5B64" w:rsidRPr="00C72633">
              <w:rPr>
                <w:rFonts w:ascii="Arial" w:hAnsi="Arial" w:cs="Arial"/>
              </w:rPr>
              <w:t xml:space="preserve"> </w:t>
            </w:r>
            <w:bookmarkEnd w:id="0"/>
          </w:p>
        </w:tc>
      </w:tr>
    </w:tbl>
    <w:p w:rsidR="00FD5B64" w:rsidRPr="00124049" w:rsidRDefault="00FD5B64" w:rsidP="007020E5">
      <w:pPr>
        <w:spacing w:after="240" w:line="300" w:lineRule="atLeast"/>
        <w:rPr>
          <w:rFonts w:cs="Arial"/>
        </w:rPr>
      </w:pPr>
    </w:p>
    <w:sectPr w:rsidR="00FD5B64" w:rsidRPr="00124049" w:rsidSect="00BA0B03">
      <w:pgSz w:w="11906" w:h="16838"/>
      <w:pgMar w:top="1440" w:right="85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F6F"/>
    <w:multiLevelType w:val="hybridMultilevel"/>
    <w:tmpl w:val="040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F6BA6"/>
    <w:multiLevelType w:val="hybridMultilevel"/>
    <w:tmpl w:val="3232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9E561E"/>
    <w:multiLevelType w:val="hybridMultilevel"/>
    <w:tmpl w:val="01E03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A30015"/>
    <w:multiLevelType w:val="multilevel"/>
    <w:tmpl w:val="51D6E50A"/>
    <w:lvl w:ilvl="0">
      <w:start w:val="1"/>
      <w:numFmt w:val="decimal"/>
      <w:lvlText w:val="%1."/>
      <w:lvlJc w:val="left"/>
      <w:pPr>
        <w:ind w:left="360" w:hanging="36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54A65A1"/>
    <w:multiLevelType w:val="hybridMultilevel"/>
    <w:tmpl w:val="2DAE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1BF9"/>
    <w:multiLevelType w:val="hybridMultilevel"/>
    <w:tmpl w:val="BF4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E438B"/>
    <w:multiLevelType w:val="hybridMultilevel"/>
    <w:tmpl w:val="E68A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46485"/>
    <w:multiLevelType w:val="hybridMultilevel"/>
    <w:tmpl w:val="1CE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02"/>
    <w:rsid w:val="0001451B"/>
    <w:rsid w:val="000D02E1"/>
    <w:rsid w:val="000E0C05"/>
    <w:rsid w:val="000F2539"/>
    <w:rsid w:val="00107660"/>
    <w:rsid w:val="0011027F"/>
    <w:rsid w:val="0011331F"/>
    <w:rsid w:val="001361C0"/>
    <w:rsid w:val="001B0524"/>
    <w:rsid w:val="00213014"/>
    <w:rsid w:val="00233830"/>
    <w:rsid w:val="0029034D"/>
    <w:rsid w:val="00316D55"/>
    <w:rsid w:val="00342B46"/>
    <w:rsid w:val="003548B6"/>
    <w:rsid w:val="00362B97"/>
    <w:rsid w:val="003754E5"/>
    <w:rsid w:val="00377BEC"/>
    <w:rsid w:val="003A0A09"/>
    <w:rsid w:val="003A7D8D"/>
    <w:rsid w:val="003C7558"/>
    <w:rsid w:val="00447BB5"/>
    <w:rsid w:val="00482883"/>
    <w:rsid w:val="004E0569"/>
    <w:rsid w:val="00530999"/>
    <w:rsid w:val="00564BC4"/>
    <w:rsid w:val="005C2BB2"/>
    <w:rsid w:val="005E67A7"/>
    <w:rsid w:val="00604EFF"/>
    <w:rsid w:val="006516B5"/>
    <w:rsid w:val="006676D7"/>
    <w:rsid w:val="006B6863"/>
    <w:rsid w:val="007020E5"/>
    <w:rsid w:val="00726C73"/>
    <w:rsid w:val="00746912"/>
    <w:rsid w:val="008102EF"/>
    <w:rsid w:val="00847AEB"/>
    <w:rsid w:val="00886093"/>
    <w:rsid w:val="0088787E"/>
    <w:rsid w:val="008C28AE"/>
    <w:rsid w:val="008C5838"/>
    <w:rsid w:val="008E2332"/>
    <w:rsid w:val="00931C5B"/>
    <w:rsid w:val="009C13D1"/>
    <w:rsid w:val="009D3902"/>
    <w:rsid w:val="00A036CC"/>
    <w:rsid w:val="00A201CF"/>
    <w:rsid w:val="00AE2718"/>
    <w:rsid w:val="00AF6FB4"/>
    <w:rsid w:val="00B964CA"/>
    <w:rsid w:val="00BA0B03"/>
    <w:rsid w:val="00BE5B6D"/>
    <w:rsid w:val="00C40C76"/>
    <w:rsid w:val="00C72633"/>
    <w:rsid w:val="00D10F06"/>
    <w:rsid w:val="00E408E8"/>
    <w:rsid w:val="00EF331F"/>
    <w:rsid w:val="00F21CAE"/>
    <w:rsid w:val="00F426D1"/>
    <w:rsid w:val="00FB5456"/>
    <w:rsid w:val="00FC0F81"/>
    <w:rsid w:val="00FD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309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0999"/>
    <w:rPr>
      <w:rFonts w:ascii="Calibri" w:hAnsi="Calibri"/>
      <w:szCs w:val="21"/>
    </w:rPr>
  </w:style>
  <w:style w:type="paragraph" w:styleId="BalloonText">
    <w:name w:val="Balloon Text"/>
    <w:basedOn w:val="Normal"/>
    <w:link w:val="BalloonTextChar"/>
    <w:uiPriority w:val="99"/>
    <w:semiHidden/>
    <w:unhideWhenUsed/>
    <w:rsid w:val="0037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E5"/>
    <w:rPr>
      <w:rFonts w:ascii="Tahoma" w:hAnsi="Tahoma" w:cs="Tahoma"/>
      <w:sz w:val="16"/>
      <w:szCs w:val="16"/>
    </w:rPr>
  </w:style>
  <w:style w:type="paragraph" w:styleId="ListParagraph">
    <w:name w:val="List Paragraph"/>
    <w:basedOn w:val="Normal"/>
    <w:uiPriority w:val="34"/>
    <w:qFormat/>
    <w:rsid w:val="00316D55"/>
    <w:pPr>
      <w:ind w:left="720"/>
      <w:contextualSpacing/>
    </w:pPr>
  </w:style>
  <w:style w:type="character" w:styleId="Hyperlink">
    <w:name w:val="Hyperlink"/>
    <w:basedOn w:val="DefaultParagraphFont"/>
    <w:uiPriority w:val="99"/>
    <w:unhideWhenUsed/>
    <w:rsid w:val="00604EFF"/>
    <w:rPr>
      <w:color w:val="0000FF" w:themeColor="hyperlink"/>
      <w:u w:val="single"/>
    </w:rPr>
  </w:style>
  <w:style w:type="character" w:styleId="CommentReference">
    <w:name w:val="annotation reference"/>
    <w:basedOn w:val="DefaultParagraphFont"/>
    <w:uiPriority w:val="99"/>
    <w:semiHidden/>
    <w:unhideWhenUsed/>
    <w:rsid w:val="000F2539"/>
    <w:rPr>
      <w:sz w:val="16"/>
      <w:szCs w:val="16"/>
    </w:rPr>
  </w:style>
  <w:style w:type="paragraph" w:styleId="CommentText">
    <w:name w:val="annotation text"/>
    <w:basedOn w:val="Normal"/>
    <w:link w:val="CommentTextChar"/>
    <w:uiPriority w:val="99"/>
    <w:semiHidden/>
    <w:unhideWhenUsed/>
    <w:rsid w:val="000F2539"/>
    <w:pPr>
      <w:spacing w:line="240" w:lineRule="auto"/>
    </w:pPr>
    <w:rPr>
      <w:sz w:val="20"/>
      <w:szCs w:val="20"/>
    </w:rPr>
  </w:style>
  <w:style w:type="character" w:customStyle="1" w:styleId="CommentTextChar">
    <w:name w:val="Comment Text Char"/>
    <w:basedOn w:val="DefaultParagraphFont"/>
    <w:link w:val="CommentText"/>
    <w:uiPriority w:val="99"/>
    <w:semiHidden/>
    <w:rsid w:val="000F2539"/>
    <w:rPr>
      <w:sz w:val="20"/>
      <w:szCs w:val="20"/>
    </w:rPr>
  </w:style>
  <w:style w:type="paragraph" w:styleId="CommentSubject">
    <w:name w:val="annotation subject"/>
    <w:basedOn w:val="CommentText"/>
    <w:next w:val="CommentText"/>
    <w:link w:val="CommentSubjectChar"/>
    <w:uiPriority w:val="99"/>
    <w:semiHidden/>
    <w:unhideWhenUsed/>
    <w:rsid w:val="000F2539"/>
    <w:rPr>
      <w:b/>
      <w:bCs/>
    </w:rPr>
  </w:style>
  <w:style w:type="character" w:customStyle="1" w:styleId="CommentSubjectChar">
    <w:name w:val="Comment Subject Char"/>
    <w:basedOn w:val="CommentTextChar"/>
    <w:link w:val="CommentSubject"/>
    <w:uiPriority w:val="99"/>
    <w:semiHidden/>
    <w:rsid w:val="000F2539"/>
    <w:rPr>
      <w:b/>
      <w:bCs/>
      <w:sz w:val="20"/>
      <w:szCs w:val="20"/>
    </w:rPr>
  </w:style>
  <w:style w:type="character" w:styleId="FollowedHyperlink">
    <w:name w:val="FollowedHyperlink"/>
    <w:basedOn w:val="DefaultParagraphFont"/>
    <w:uiPriority w:val="99"/>
    <w:semiHidden/>
    <w:unhideWhenUsed/>
    <w:rsid w:val="00BA0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3099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0999"/>
    <w:rPr>
      <w:rFonts w:ascii="Calibri" w:hAnsi="Calibri"/>
      <w:szCs w:val="21"/>
    </w:rPr>
  </w:style>
  <w:style w:type="paragraph" w:styleId="BalloonText">
    <w:name w:val="Balloon Text"/>
    <w:basedOn w:val="Normal"/>
    <w:link w:val="BalloonTextChar"/>
    <w:uiPriority w:val="99"/>
    <w:semiHidden/>
    <w:unhideWhenUsed/>
    <w:rsid w:val="0037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E5"/>
    <w:rPr>
      <w:rFonts w:ascii="Tahoma" w:hAnsi="Tahoma" w:cs="Tahoma"/>
      <w:sz w:val="16"/>
      <w:szCs w:val="16"/>
    </w:rPr>
  </w:style>
  <w:style w:type="paragraph" w:styleId="ListParagraph">
    <w:name w:val="List Paragraph"/>
    <w:basedOn w:val="Normal"/>
    <w:uiPriority w:val="34"/>
    <w:qFormat/>
    <w:rsid w:val="00316D55"/>
    <w:pPr>
      <w:ind w:left="720"/>
      <w:contextualSpacing/>
    </w:pPr>
  </w:style>
  <w:style w:type="character" w:styleId="Hyperlink">
    <w:name w:val="Hyperlink"/>
    <w:basedOn w:val="DefaultParagraphFont"/>
    <w:uiPriority w:val="99"/>
    <w:unhideWhenUsed/>
    <w:rsid w:val="00604EFF"/>
    <w:rPr>
      <w:color w:val="0000FF" w:themeColor="hyperlink"/>
      <w:u w:val="single"/>
    </w:rPr>
  </w:style>
  <w:style w:type="character" w:styleId="CommentReference">
    <w:name w:val="annotation reference"/>
    <w:basedOn w:val="DefaultParagraphFont"/>
    <w:uiPriority w:val="99"/>
    <w:semiHidden/>
    <w:unhideWhenUsed/>
    <w:rsid w:val="000F2539"/>
    <w:rPr>
      <w:sz w:val="16"/>
      <w:szCs w:val="16"/>
    </w:rPr>
  </w:style>
  <w:style w:type="paragraph" w:styleId="CommentText">
    <w:name w:val="annotation text"/>
    <w:basedOn w:val="Normal"/>
    <w:link w:val="CommentTextChar"/>
    <w:uiPriority w:val="99"/>
    <w:semiHidden/>
    <w:unhideWhenUsed/>
    <w:rsid w:val="000F2539"/>
    <w:pPr>
      <w:spacing w:line="240" w:lineRule="auto"/>
    </w:pPr>
    <w:rPr>
      <w:sz w:val="20"/>
      <w:szCs w:val="20"/>
    </w:rPr>
  </w:style>
  <w:style w:type="character" w:customStyle="1" w:styleId="CommentTextChar">
    <w:name w:val="Comment Text Char"/>
    <w:basedOn w:val="DefaultParagraphFont"/>
    <w:link w:val="CommentText"/>
    <w:uiPriority w:val="99"/>
    <w:semiHidden/>
    <w:rsid w:val="000F2539"/>
    <w:rPr>
      <w:sz w:val="20"/>
      <w:szCs w:val="20"/>
    </w:rPr>
  </w:style>
  <w:style w:type="paragraph" w:styleId="CommentSubject">
    <w:name w:val="annotation subject"/>
    <w:basedOn w:val="CommentText"/>
    <w:next w:val="CommentText"/>
    <w:link w:val="CommentSubjectChar"/>
    <w:uiPriority w:val="99"/>
    <w:semiHidden/>
    <w:unhideWhenUsed/>
    <w:rsid w:val="000F2539"/>
    <w:rPr>
      <w:b/>
      <w:bCs/>
    </w:rPr>
  </w:style>
  <w:style w:type="character" w:customStyle="1" w:styleId="CommentSubjectChar">
    <w:name w:val="Comment Subject Char"/>
    <w:basedOn w:val="CommentTextChar"/>
    <w:link w:val="CommentSubject"/>
    <w:uiPriority w:val="99"/>
    <w:semiHidden/>
    <w:rsid w:val="000F2539"/>
    <w:rPr>
      <w:b/>
      <w:bCs/>
      <w:sz w:val="20"/>
      <w:szCs w:val="20"/>
    </w:rPr>
  </w:style>
  <w:style w:type="character" w:styleId="FollowedHyperlink">
    <w:name w:val="FollowedHyperlink"/>
    <w:basedOn w:val="DefaultParagraphFont"/>
    <w:uiPriority w:val="99"/>
    <w:semiHidden/>
    <w:unhideWhenUsed/>
    <w:rsid w:val="00BA0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engagement.ac.uk/work-with-us/current-projects/research-all-journ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ublicengagement@admin.cam.ac.uk" TargetMode="External"/><Relationship Id="rId12" Type="http://schemas.openxmlformats.org/officeDocument/2006/relationships/hyperlink" Target="mailto:impact@admin.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engagement@admin.cam.ac.uk" TargetMode="External"/><Relationship Id="rId11" Type="http://schemas.openxmlformats.org/officeDocument/2006/relationships/hyperlink" Target="mailto:publicengagement@admin.cam.ac.uk" TargetMode="External"/><Relationship Id="rId5" Type="http://schemas.openxmlformats.org/officeDocument/2006/relationships/webSettings" Target="webSettings.xml"/><Relationship Id="rId10" Type="http://schemas.openxmlformats.org/officeDocument/2006/relationships/hyperlink" Target="mailto:impact@admin.cam.ac.uk" TargetMode="External"/><Relationship Id="rId4" Type="http://schemas.openxmlformats.org/officeDocument/2006/relationships/settings" Target="settings.xml"/><Relationship Id="rId9" Type="http://schemas.openxmlformats.org/officeDocument/2006/relationships/hyperlink" Target="https://docs.ref.cam.ac.uk/impactc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C9ACC324</Template>
  <TotalTime>10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 Swain</dc:creator>
  <cp:lastModifiedBy>Rebecca Jones</cp:lastModifiedBy>
  <cp:revision>6</cp:revision>
  <cp:lastPrinted>2015-10-13T08:52:00Z</cp:lastPrinted>
  <dcterms:created xsi:type="dcterms:W3CDTF">2017-01-10T10:09:00Z</dcterms:created>
  <dcterms:modified xsi:type="dcterms:W3CDTF">2017-01-24T11:24:00Z</dcterms:modified>
</cp:coreProperties>
</file>